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C3" w:rsidRPr="00155A80" w:rsidRDefault="005E7BC3" w:rsidP="00155A80">
      <w:pPr>
        <w:pStyle w:val="Pealkiri1"/>
        <w:spacing w:before="0" w:after="0"/>
        <w:rPr>
          <w:rFonts w:cs="Arial"/>
          <w:sz w:val="22"/>
          <w:szCs w:val="22"/>
        </w:rPr>
      </w:pPr>
      <w:bookmarkStart w:id="0" w:name="_Toc50860151"/>
      <w:bookmarkStart w:id="1" w:name="_Toc50860292"/>
      <w:r w:rsidRPr="00155A80">
        <w:rPr>
          <w:rFonts w:cs="Arial"/>
          <w:sz w:val="22"/>
          <w:szCs w:val="22"/>
        </w:rPr>
        <w:t xml:space="preserve">0,4 – 35 </w:t>
      </w:r>
      <w:proofErr w:type="spellStart"/>
      <w:r w:rsidRPr="00155A80">
        <w:rPr>
          <w:rFonts w:cs="Arial"/>
          <w:sz w:val="22"/>
          <w:szCs w:val="22"/>
        </w:rPr>
        <w:t>kV</w:t>
      </w:r>
      <w:proofErr w:type="spellEnd"/>
      <w:r w:rsidRPr="00155A80">
        <w:rPr>
          <w:rFonts w:cs="Arial"/>
          <w:sz w:val="22"/>
          <w:szCs w:val="22"/>
        </w:rPr>
        <w:t xml:space="preserve"> KAABLITE TEOSTUSJOONISE SAATEKIRI</w:t>
      </w:r>
      <w:bookmarkEnd w:id="0"/>
      <w:bookmarkEnd w:id="1"/>
    </w:p>
    <w:p w:rsidR="005E7BC3" w:rsidRDefault="005E7BC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62"/>
        <w:gridCol w:w="1417"/>
        <w:gridCol w:w="982"/>
        <w:gridCol w:w="152"/>
        <w:gridCol w:w="1701"/>
        <w:gridCol w:w="131"/>
        <w:gridCol w:w="1003"/>
        <w:gridCol w:w="992"/>
        <w:gridCol w:w="1832"/>
      </w:tblGrid>
      <w:tr w:rsidR="005E7BC3" w:rsidRPr="0085285B">
        <w:tc>
          <w:tcPr>
            <w:tcW w:w="6238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7"/>
              <w:rPr>
                <w:rFonts w:ascii="Arial" w:hAnsi="Arial" w:cs="Arial"/>
                <w:i w:val="0"/>
                <w:sz w:val="22"/>
                <w:szCs w:val="22"/>
              </w:rPr>
            </w:pPr>
            <w:r w:rsidRPr="0085285B">
              <w:rPr>
                <w:rFonts w:ascii="Arial" w:hAnsi="Arial" w:cs="Arial"/>
                <w:i w:val="0"/>
                <w:sz w:val="22"/>
                <w:szCs w:val="22"/>
              </w:rPr>
              <w:t>Objekti nimetus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62F86" w:rsidRDefault="00162F86" w:rsidP="00162F86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>Tartu maakond, Elva linn</w:t>
            </w:r>
          </w:p>
          <w:p w:rsidR="00162F86" w:rsidRPr="00162F86" w:rsidRDefault="00162F86" w:rsidP="00162F86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>H. Raudsepa 3</w:t>
            </w:r>
          </w:p>
          <w:p w:rsidR="005E7BC3" w:rsidRPr="0085285B" w:rsidRDefault="00162F86" w:rsidP="00162F86">
            <w:pPr>
              <w:tabs>
                <w:tab w:val="left" w:pos="1170"/>
              </w:tabs>
              <w:rPr>
                <w:rFonts w:ascii="Arial" w:hAnsi="Arial" w:cs="Arial"/>
                <w:sz w:val="22"/>
                <w:szCs w:val="22"/>
              </w:rPr>
            </w:pPr>
            <w:r w:rsidRPr="00162F86">
              <w:rPr>
                <w:rFonts w:ascii="Arial" w:hAnsi="Arial" w:cs="Arial"/>
                <w:sz w:val="22"/>
                <w:szCs w:val="22"/>
              </w:rPr>
              <w:t xml:space="preserve"> elektriliitumise teostusmõõdistamine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Objekti aadress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DB57BD" w:rsidP="00162F86">
            <w:pPr>
              <w:rPr>
                <w:rFonts w:ascii="Arial" w:hAnsi="Arial" w:cs="Arial"/>
                <w:sz w:val="22"/>
                <w:szCs w:val="22"/>
              </w:rPr>
            </w:pPr>
            <w:r w:rsidRPr="00DB57BD">
              <w:rPr>
                <w:rFonts w:ascii="Arial" w:hAnsi="Arial" w:cs="Arial"/>
                <w:sz w:val="22"/>
                <w:szCs w:val="22"/>
              </w:rPr>
              <w:t xml:space="preserve">Tartu maakond, </w:t>
            </w:r>
            <w:r w:rsidR="00162F86">
              <w:rPr>
                <w:rFonts w:ascii="Arial" w:hAnsi="Arial" w:cs="Arial"/>
                <w:sz w:val="22"/>
                <w:szCs w:val="22"/>
              </w:rPr>
              <w:t>Elva linn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Objekti liitumis nr / investeeringu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340549" w:rsidP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</w:t>
            </w:r>
            <w:r w:rsidR="00162F86">
              <w:rPr>
                <w:rFonts w:ascii="Arial" w:hAnsi="Arial" w:cs="Arial"/>
                <w:sz w:val="22"/>
                <w:szCs w:val="22"/>
              </w:rPr>
              <w:t>1615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Toitealajaama nimi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162F86" w:rsidP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Elva</w:t>
            </w:r>
            <w:r w:rsidR="00DB57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110</w:t>
            </w:r>
            <w:r w:rsidR="00DB57BD">
              <w:rPr>
                <w:rFonts w:ascii="Arial" w:hAnsi="Arial" w:cs="Arial"/>
                <w:sz w:val="22"/>
                <w:szCs w:val="22"/>
              </w:rPr>
              <w:t>/15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Keskpinge fiidri nimi /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EPT:ELV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Madalpinge alajaama nimi /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D7F9B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Puhkepargi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(Elva)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Madalpinge fiidri nimi /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ED7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162F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Elektrivõrgu ehituse teostaja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220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220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 litsentsi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E7BC3" w:rsidRPr="0085285B" w:rsidRDefault="002204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581 MA; EEG000159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Geodeesia firma töö nr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5E7BC3" w:rsidRPr="0085285B" w:rsidRDefault="00ED7F9B" w:rsidP="00DB57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DB57BD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pStyle w:val="Pealkiri9"/>
              <w:rPr>
                <w:i w:val="0"/>
              </w:rPr>
            </w:pPr>
            <w:r w:rsidRPr="0085285B">
              <w:rPr>
                <w:i w:val="0"/>
              </w:rPr>
              <w:t>Mõõdistuse kuupäev / kellaaeg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162F86" w:rsidP="00CF01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10.03</w:t>
            </w:r>
            <w:r w:rsidR="00340549">
              <w:rPr>
                <w:rFonts w:ascii="Arial" w:hAnsi="Arial" w:cs="Arial"/>
                <w:sz w:val="22"/>
                <w:szCs w:val="22"/>
              </w:rPr>
              <w:t>.2015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pStyle w:val="Pealkiri8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528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Ehitatud kõrgepinge kaabli</w:t>
            </w:r>
            <w:r w:rsidRPr="0085285B">
              <w:rPr>
                <w:rFonts w:ascii="Arial" w:hAnsi="Arial" w:cs="Arial"/>
                <w:b/>
                <w:bCs/>
                <w:i w:val="0"/>
                <w:color w:val="auto"/>
                <w:sz w:val="22"/>
                <w:szCs w:val="22"/>
              </w:rPr>
              <w:t xml:space="preserve">trassi </w:t>
            </w:r>
            <w:r w:rsidRPr="0085285B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kogupikkus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ED7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Ehitatud madalpinge kaabli</w:t>
            </w:r>
            <w:r w:rsidRPr="0085285B">
              <w:rPr>
                <w:rFonts w:ascii="Arial" w:hAnsi="Arial" w:cs="Arial"/>
                <w:b/>
                <w:bCs/>
                <w:sz w:val="22"/>
                <w:szCs w:val="22"/>
              </w:rPr>
              <w:t>trassi</w:t>
            </w:r>
            <w:r w:rsidRPr="0085285B">
              <w:rPr>
                <w:rFonts w:ascii="Arial" w:hAnsi="Arial" w:cs="Arial"/>
                <w:sz w:val="22"/>
                <w:szCs w:val="22"/>
              </w:rPr>
              <w:t xml:space="preserve">  kogupikkus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162F86" w:rsidP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kõrgepinge kaablikaitsetoru</w:t>
            </w:r>
            <w:r w:rsidRPr="008528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iCs/>
                <w:sz w:val="22"/>
                <w:szCs w:val="22"/>
              </w:rPr>
              <w:t>kogupikkus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ED7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madalpinge kaablikaitsetoru</w:t>
            </w:r>
            <w:r w:rsidRPr="0085285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iCs/>
                <w:sz w:val="22"/>
                <w:szCs w:val="22"/>
              </w:rPr>
              <w:t>kogupikkus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162F86" w:rsidP="009643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reservkaitsetoru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ED7F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Ehitatud kaevikut kokku *</w:t>
            </w:r>
          </w:p>
          <w:p w:rsidR="005E7BC3" w:rsidRPr="0085285B" w:rsidRDefault="00306A5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 xml:space="preserve">(s.h. kaeviku rajamine, </w:t>
            </w:r>
            <w:r w:rsidR="005E7BC3" w:rsidRPr="0085285B">
              <w:rPr>
                <w:rFonts w:ascii="Arial" w:hAnsi="Arial" w:cs="Arial"/>
                <w:iCs/>
                <w:sz w:val="22"/>
                <w:szCs w:val="22"/>
              </w:rPr>
              <w:t>kaabli läbisurumine kinnisel meetodil)</w:t>
            </w:r>
          </w:p>
          <w:p w:rsidR="005E7BC3" w:rsidRPr="0085285B" w:rsidRDefault="005E7BC3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5285B">
              <w:rPr>
                <w:rFonts w:ascii="Arial" w:hAnsi="Arial" w:cs="Arial"/>
                <w:iCs/>
                <w:sz w:val="22"/>
                <w:szCs w:val="22"/>
              </w:rPr>
              <w:t>*ühiskaeviku puhul arvestada kaevikut 1kord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</w:tr>
      <w:tr w:rsidR="005E7BC3" w:rsidRPr="0085285B"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Ehitatud maanduse pikkus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</w:tr>
      <w:tr w:rsidR="005E7BC3" w:rsidRPr="0085285B">
        <w:trPr>
          <w:trHeight w:val="65"/>
        </w:trPr>
        <w:tc>
          <w:tcPr>
            <w:tcW w:w="6238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Teostusjoonise üleandmise/vastuvõtmise kuupäev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3" w:rsidRPr="0085285B" w:rsidTr="007F5412">
        <w:trPr>
          <w:cantSplit/>
          <w:trHeight w:val="354"/>
        </w:trPr>
        <w:tc>
          <w:tcPr>
            <w:tcW w:w="327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5E7BC3" w:rsidRPr="0085285B" w:rsidRDefault="005E7BC3" w:rsidP="00162F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 xml:space="preserve">Kaabli nr </w:t>
            </w:r>
            <w:r w:rsidR="00162F86">
              <w:rPr>
                <w:rFonts w:ascii="Arial" w:hAnsi="Arial" w:cs="Arial"/>
                <w:sz w:val="22"/>
                <w:szCs w:val="22"/>
              </w:rPr>
              <w:t>50061</w:t>
            </w:r>
            <w:r w:rsidR="003405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sz w:val="22"/>
                <w:szCs w:val="22"/>
              </w:rPr>
              <w:t>algus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5E7BC3" w:rsidRPr="0085285B" w:rsidRDefault="005E7BC3" w:rsidP="00162F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Kaabli nr</w:t>
            </w:r>
            <w:r w:rsidR="007F54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2F86">
              <w:rPr>
                <w:rFonts w:ascii="Arial" w:hAnsi="Arial" w:cs="Arial"/>
                <w:sz w:val="22"/>
                <w:szCs w:val="22"/>
              </w:rPr>
              <w:t>50061</w:t>
            </w:r>
            <w:r w:rsidRPr="0085285B">
              <w:rPr>
                <w:rFonts w:ascii="Arial" w:hAnsi="Arial" w:cs="Arial"/>
                <w:sz w:val="22"/>
                <w:szCs w:val="22"/>
              </w:rPr>
              <w:t xml:space="preserve"> lõpp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Kaabli</w:t>
            </w:r>
          </w:p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pikkus (m)</w:t>
            </w:r>
          </w:p>
        </w:tc>
        <w:tc>
          <w:tcPr>
            <w:tcW w:w="1832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Kaabli mark</w:t>
            </w:r>
          </w:p>
        </w:tc>
      </w:tr>
      <w:tr w:rsidR="005E7BC3" w:rsidRPr="0085285B" w:rsidTr="007F5412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5285B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85285B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Algusobjekti nimetus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285B">
              <w:rPr>
                <w:rFonts w:ascii="Arial" w:hAnsi="Arial" w:cs="Arial"/>
                <w:sz w:val="22"/>
                <w:szCs w:val="22"/>
              </w:rPr>
              <w:t>Kp</w:t>
            </w:r>
            <w:proofErr w:type="spellEnd"/>
            <w:r w:rsidRPr="0085285B">
              <w:rPr>
                <w:rFonts w:ascii="Arial" w:hAnsi="Arial" w:cs="Arial"/>
                <w:sz w:val="22"/>
                <w:szCs w:val="22"/>
              </w:rPr>
              <w:t xml:space="preserve"> nr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Lõppobjekti nimetus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6" w:space="0" w:color="auto"/>
              <w:right w:val="nil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BC3" w:rsidRPr="0085285B" w:rsidTr="007F5412">
        <w:trPr>
          <w:cantSplit/>
          <w:trHeight w:val="285"/>
        </w:trPr>
        <w:tc>
          <w:tcPr>
            <w:tcW w:w="9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5E7BC3" w:rsidRPr="0085285B" w:rsidRDefault="00DB57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44026JK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9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162F86" w:rsidP="003B62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136414LK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7BC3" w:rsidRPr="0085285B" w:rsidRDefault="00162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69,49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ED7F9B" w:rsidP="003405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AXPK4G</w:t>
            </w:r>
            <w:r w:rsidR="009B45D8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5E7BC3" w:rsidRPr="0085285B" w:rsidTr="002204D9">
        <w:trPr>
          <w:trHeight w:val="485"/>
        </w:trPr>
        <w:tc>
          <w:tcPr>
            <w:tcW w:w="10065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3" w:name="_Toc50860152"/>
            <w:bookmarkStart w:id="4" w:name="_Toc50860293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Lähtepunktide</w:t>
            </w:r>
            <w:r w:rsidR="002204D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koordinaadid:</w:t>
            </w:r>
            <w:bookmarkEnd w:id="3"/>
            <w:bookmarkEnd w:id="4"/>
          </w:p>
          <w:p w:rsidR="005E7BC3" w:rsidRPr="0085285B" w:rsidRDefault="005E7BC3">
            <w:pPr>
              <w:rPr>
                <w:rFonts w:ascii="Arial" w:hAnsi="Arial" w:cs="Arial"/>
                <w:sz w:val="22"/>
                <w:szCs w:val="22"/>
              </w:rPr>
            </w:pPr>
            <w:r w:rsidRPr="0085285B">
              <w:rPr>
                <w:rFonts w:ascii="Arial" w:hAnsi="Arial" w:cs="Arial"/>
                <w:sz w:val="22"/>
                <w:szCs w:val="22"/>
              </w:rPr>
              <w:t>L-EST koordinaatsüsteemis:</w:t>
            </w:r>
            <w:r w:rsidR="002204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4D9" w:rsidRPr="002204D9">
              <w:rPr>
                <w:rFonts w:ascii="Arial" w:hAnsi="Arial" w:cs="Arial"/>
                <w:b/>
                <w:sz w:val="22"/>
                <w:szCs w:val="22"/>
              </w:rPr>
              <w:t xml:space="preserve">Trimble VRS </w:t>
            </w:r>
            <w:proofErr w:type="spellStart"/>
            <w:r w:rsidR="002204D9" w:rsidRPr="002204D9">
              <w:rPr>
                <w:rFonts w:ascii="Arial" w:hAnsi="Arial" w:cs="Arial"/>
                <w:b/>
                <w:sz w:val="22"/>
                <w:szCs w:val="22"/>
              </w:rPr>
              <w:t>Now</w:t>
            </w:r>
            <w:proofErr w:type="spellEnd"/>
            <w:r w:rsidR="002204D9" w:rsidRPr="002204D9">
              <w:rPr>
                <w:rFonts w:ascii="Arial" w:hAnsi="Arial" w:cs="Arial"/>
                <w:b/>
                <w:sz w:val="22"/>
                <w:szCs w:val="22"/>
              </w:rPr>
              <w:t xml:space="preserve"> võrk</w:t>
            </w:r>
          </w:p>
        </w:tc>
      </w:tr>
      <w:tr w:rsidR="005E7BC3" w:rsidRPr="0085285B">
        <w:trPr>
          <w:cantSplit/>
          <w:trHeight w:val="239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E7BC3" w:rsidRPr="0085285B" w:rsidRDefault="005E7B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285B">
              <w:rPr>
                <w:rFonts w:ascii="Arial" w:hAnsi="Arial" w:cs="Arial"/>
                <w:b/>
                <w:sz w:val="22"/>
                <w:szCs w:val="22"/>
              </w:rPr>
              <w:t>Digitaalse teostusjoonise andmed:</w:t>
            </w:r>
          </w:p>
        </w:tc>
      </w:tr>
      <w:tr w:rsidR="005E7BC3" w:rsidRPr="0085285B" w:rsidTr="007F5412">
        <w:trPr>
          <w:cantSplit/>
          <w:trHeight w:val="399"/>
        </w:trPr>
        <w:tc>
          <w:tcPr>
            <w:tcW w:w="3272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 w:rsidP="002204D9">
            <w:pPr>
              <w:pStyle w:val="Pealkiri2"/>
              <w:spacing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5" w:name="_Toc50860153"/>
            <w:bookmarkStart w:id="6" w:name="_Toc50860294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Joonise nimetus:</w:t>
            </w:r>
            <w:bookmarkEnd w:id="5"/>
            <w:bookmarkEnd w:id="6"/>
            <w:r w:rsidR="002204D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teostusmõõdistus</w:t>
            </w:r>
          </w:p>
        </w:tc>
        <w:tc>
          <w:tcPr>
            <w:tcW w:w="396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7" w:name="_Toc50860154"/>
            <w:bookmarkStart w:id="8" w:name="_Toc50860295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nimi:</w:t>
            </w:r>
            <w:bookmarkEnd w:id="7"/>
            <w:bookmarkEnd w:id="8"/>
            <w:r w:rsidR="00ED7F9B">
              <w:t xml:space="preserve"> </w:t>
            </w:r>
            <w:r w:rsidR="00162F86" w:rsidRPr="00162F86">
              <w:rPr>
                <w:rFonts w:ascii="Arial" w:hAnsi="Arial" w:cs="Arial"/>
                <w:b w:val="0"/>
                <w:i w:val="0"/>
                <w:sz w:val="22"/>
                <w:szCs w:val="22"/>
              </w:rPr>
              <w:t>15024T_Raudsepa_LL1615</w:t>
            </w:r>
            <w:r w:rsidR="00340549" w:rsidRPr="00340549">
              <w:rPr>
                <w:rFonts w:ascii="Arial" w:hAnsi="Arial" w:cs="Arial"/>
                <w:b w:val="0"/>
                <w:i w:val="0"/>
                <w:sz w:val="22"/>
                <w:szCs w:val="22"/>
              </w:rPr>
              <w:t>.dwg</w:t>
            </w:r>
          </w:p>
        </w:tc>
        <w:tc>
          <w:tcPr>
            <w:tcW w:w="28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bookmarkStart w:id="9" w:name="_Toc50860155"/>
            <w:bookmarkStart w:id="10" w:name="_Toc50860296"/>
            <w:r w:rsidRPr="0085285B">
              <w:rPr>
                <w:rFonts w:ascii="Arial" w:hAnsi="Arial" w:cs="Arial"/>
                <w:b w:val="0"/>
                <w:i w:val="0"/>
                <w:sz w:val="22"/>
                <w:szCs w:val="22"/>
              </w:rPr>
              <w:t>Faili formaat:</w:t>
            </w:r>
            <w:bookmarkEnd w:id="9"/>
            <w:bookmarkEnd w:id="10"/>
            <w:r w:rsidR="002204D9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DWG</w:t>
            </w:r>
          </w:p>
        </w:tc>
      </w:tr>
      <w:tr w:rsidR="005E7BC3" w:rsidRPr="0085285B" w:rsidTr="007F5412">
        <w:trPr>
          <w:cantSplit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1" w:name="_Toc50860156"/>
            <w:bookmarkStart w:id="12" w:name="_Toc50860297"/>
            <w:r w:rsidRPr="0085285B">
              <w:rPr>
                <w:rFonts w:ascii="Arial" w:hAnsi="Arial" w:cs="Arial"/>
                <w:b w:val="0"/>
                <w:i w:val="0"/>
              </w:rPr>
              <w:t>Objekt</w:t>
            </w:r>
            <w:bookmarkEnd w:id="11"/>
            <w:bookmarkEnd w:id="12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3" w:name="_Toc50860157"/>
            <w:bookmarkStart w:id="14" w:name="_Toc50860298"/>
            <w:r w:rsidRPr="0085285B">
              <w:rPr>
                <w:rFonts w:ascii="Arial" w:hAnsi="Arial" w:cs="Arial"/>
                <w:b w:val="0"/>
                <w:i w:val="0"/>
              </w:rPr>
              <w:t>Kiht</w:t>
            </w:r>
            <w:bookmarkEnd w:id="13"/>
            <w:bookmarkEnd w:id="14"/>
          </w:p>
          <w:p w:rsidR="005E7BC3" w:rsidRPr="0085285B" w:rsidRDefault="005E7BC3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level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5" w:name="_Toc50860158"/>
            <w:bookmarkStart w:id="16" w:name="_Toc50860299"/>
            <w:r w:rsidRPr="0085285B">
              <w:rPr>
                <w:rFonts w:ascii="Arial" w:hAnsi="Arial" w:cs="Arial"/>
                <w:b w:val="0"/>
                <w:i w:val="0"/>
              </w:rPr>
              <w:t>Värv</w:t>
            </w:r>
            <w:bookmarkEnd w:id="15"/>
            <w:bookmarkEnd w:id="16"/>
          </w:p>
          <w:p w:rsidR="005E7BC3" w:rsidRPr="0085285B" w:rsidRDefault="005E7BC3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7" w:name="_Toc50860159"/>
            <w:bookmarkStart w:id="18" w:name="_Toc50860300"/>
            <w:r w:rsidRPr="0085285B">
              <w:rPr>
                <w:rFonts w:ascii="Arial" w:hAnsi="Arial" w:cs="Arial"/>
                <w:b w:val="0"/>
                <w:i w:val="0"/>
              </w:rPr>
              <w:t>Stiil</w:t>
            </w:r>
            <w:bookmarkEnd w:id="17"/>
            <w:bookmarkEnd w:id="18"/>
          </w:p>
          <w:p w:rsidR="005E7BC3" w:rsidRPr="0085285B" w:rsidRDefault="005E7BC3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style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19" w:name="_Toc50860160"/>
            <w:bookmarkStart w:id="20" w:name="_Toc50860301"/>
            <w:r w:rsidRPr="0085285B">
              <w:rPr>
                <w:rFonts w:ascii="Arial" w:hAnsi="Arial" w:cs="Arial"/>
                <w:b w:val="0"/>
                <w:i w:val="0"/>
              </w:rPr>
              <w:t>Jämedus</w:t>
            </w:r>
            <w:bookmarkEnd w:id="19"/>
            <w:bookmarkEnd w:id="20"/>
          </w:p>
          <w:p w:rsidR="005E7BC3" w:rsidRPr="0085285B" w:rsidRDefault="005E7BC3">
            <w:pPr>
              <w:rPr>
                <w:rFonts w:ascii="Arial" w:hAnsi="Arial" w:cs="Arial"/>
                <w:sz w:val="20"/>
              </w:rPr>
            </w:pPr>
            <w:r w:rsidRPr="0085285B">
              <w:rPr>
                <w:rFonts w:ascii="Arial" w:hAnsi="Arial" w:cs="Arial"/>
                <w:sz w:val="20"/>
              </w:rPr>
              <w:t>(</w:t>
            </w:r>
            <w:proofErr w:type="spellStart"/>
            <w:r w:rsidRPr="0085285B">
              <w:rPr>
                <w:rFonts w:ascii="Arial" w:hAnsi="Arial" w:cs="Arial"/>
                <w:sz w:val="20"/>
              </w:rPr>
              <w:t>weight</w:t>
            </w:r>
            <w:proofErr w:type="spellEnd"/>
            <w:r w:rsidRPr="0085285B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BC3" w:rsidRPr="0085285B" w:rsidRDefault="005E7BC3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</w:rPr>
            </w:pPr>
            <w:bookmarkStart w:id="21" w:name="_Toc50860161"/>
            <w:bookmarkStart w:id="22" w:name="_Toc50860302"/>
            <w:r w:rsidRPr="0085285B">
              <w:rPr>
                <w:rFonts w:ascii="Arial" w:hAnsi="Arial" w:cs="Arial"/>
                <w:b w:val="0"/>
                <w:i w:val="0"/>
              </w:rPr>
              <w:t>Element</w:t>
            </w:r>
            <w:bookmarkEnd w:id="21"/>
            <w:bookmarkEnd w:id="22"/>
          </w:p>
        </w:tc>
      </w:tr>
      <w:tr w:rsidR="007F5412" w:rsidRPr="007F5412" w:rsidTr="007F5412">
        <w:trPr>
          <w:cantSplit/>
          <w:trHeight w:val="319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kaitsetoru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MPKAABEL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KAITSETORU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LINE</w:t>
            </w:r>
          </w:p>
        </w:tc>
      </w:tr>
      <w:tr w:rsidR="007F5412" w:rsidRPr="007F5412" w:rsidTr="007F5412">
        <w:trPr>
          <w:cantSplit/>
          <w:trHeight w:val="311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maakaabel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MPKAABEL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MP_KAABEL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LINE</w:t>
            </w:r>
          </w:p>
        </w:tc>
      </w:tr>
      <w:tr w:rsidR="007F5412" w:rsidRPr="007F5412" w:rsidTr="007F5412">
        <w:trPr>
          <w:cantSplit/>
          <w:trHeight w:val="317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liitumiskilp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POST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ELLK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CELL</w:t>
            </w:r>
          </w:p>
        </w:tc>
      </w:tr>
      <w:tr w:rsidR="00150CA2" w:rsidRPr="007F5412" w:rsidTr="00D05499">
        <w:trPr>
          <w:cantSplit/>
          <w:trHeight w:val="317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Jaotuskilp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POST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ELJK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150CA2" w:rsidRPr="007F5412" w:rsidRDefault="00150CA2" w:rsidP="00D05499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7F5412">
              <w:rPr>
                <w:rFonts w:ascii="Arial" w:hAnsi="Arial" w:cs="Arial"/>
                <w:b w:val="0"/>
                <w:i w:val="0"/>
                <w:sz w:val="22"/>
                <w:szCs w:val="22"/>
              </w:rPr>
              <w:t>CELL</w:t>
            </w:r>
          </w:p>
        </w:tc>
      </w:tr>
      <w:tr w:rsidR="007F5412" w:rsidRPr="007F5412" w:rsidTr="007F5412">
        <w:trPr>
          <w:cantSplit/>
          <w:trHeight w:val="317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Pot. ring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MPKAABEL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MAANDU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</w:p>
        </w:tc>
        <w:tc>
          <w:tcPr>
            <w:tcW w:w="28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F5412" w:rsidRPr="007F5412" w:rsidRDefault="007F5412" w:rsidP="007F5412">
            <w:pPr>
              <w:pStyle w:val="Pealkiri2"/>
              <w:spacing w:line="240" w:lineRule="auto"/>
              <w:ind w:left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CELL</w:t>
            </w:r>
          </w:p>
        </w:tc>
      </w:tr>
      <w:tr w:rsidR="007F5412" w:rsidRPr="0085285B">
        <w:trPr>
          <w:cantSplit/>
          <w:trHeight w:val="811"/>
        </w:trPr>
        <w:tc>
          <w:tcPr>
            <w:tcW w:w="1006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F5412" w:rsidRPr="0085285B" w:rsidRDefault="007F5412" w:rsidP="007F5412">
            <w:pPr>
              <w:pStyle w:val="Kommentaaritekst"/>
              <w:rPr>
                <w:rFonts w:ascii="Arial" w:hAnsi="Arial" w:cs="Arial"/>
                <w:b/>
                <w:sz w:val="22"/>
                <w:szCs w:val="22"/>
              </w:rPr>
            </w:pPr>
            <w:r w:rsidRPr="0085285B">
              <w:rPr>
                <w:rFonts w:ascii="Arial" w:hAnsi="Arial" w:cs="Arial"/>
                <w:b/>
                <w:sz w:val="22"/>
                <w:szCs w:val="22"/>
              </w:rPr>
              <w:t>Märkused:</w:t>
            </w:r>
          </w:p>
        </w:tc>
      </w:tr>
    </w:tbl>
    <w:p w:rsidR="005E7BC3" w:rsidRDefault="005E7BC3"/>
    <w:sectPr w:rsidR="005E7BC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" w:right="851" w:bottom="113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8C" w:rsidRDefault="00185F8C">
      <w:r>
        <w:separator/>
      </w:r>
    </w:p>
  </w:endnote>
  <w:endnote w:type="continuationSeparator" w:id="0">
    <w:p w:rsidR="00185F8C" w:rsidRDefault="0018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12" w:rsidRDefault="0005561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055612" w:rsidRDefault="00055612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12" w:rsidRDefault="00055612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964324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055612" w:rsidRDefault="00055612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055612" w:rsidRPr="00D42453" w:rsidTr="0085285B">
      <w:trPr>
        <w:trHeight w:val="129"/>
      </w:trPr>
      <w:tc>
        <w:tcPr>
          <w:tcW w:w="1985" w:type="dxa"/>
        </w:tcPr>
        <w:p w:rsidR="00055612" w:rsidRPr="00822A63" w:rsidRDefault="00055612" w:rsidP="004E0C1A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822A63">
            <w:rPr>
              <w:rFonts w:ascii="Arial" w:hAnsi="Arial" w:cs="Arial"/>
              <w:color w:val="FFFFFF"/>
              <w:sz w:val="18"/>
              <w:szCs w:val="18"/>
            </w:rPr>
            <w:t>Koostasid</w:t>
          </w:r>
        </w:p>
      </w:tc>
      <w:tc>
        <w:tcPr>
          <w:tcW w:w="5953" w:type="dxa"/>
          <w:vAlign w:val="center"/>
        </w:tcPr>
        <w:p w:rsidR="00055612" w:rsidRPr="00822A63" w:rsidRDefault="00055612" w:rsidP="004E0C1A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822A63">
            <w:rPr>
              <w:rFonts w:ascii="Arial" w:hAnsi="Arial" w:cs="Arial"/>
              <w:color w:val="FFFFFF"/>
              <w:sz w:val="18"/>
            </w:rPr>
            <w:t>Mart Haavik, Andres Pihlak, Külli Liiv</w:t>
          </w:r>
        </w:p>
      </w:tc>
      <w:tc>
        <w:tcPr>
          <w:tcW w:w="709" w:type="dxa"/>
          <w:vAlign w:val="center"/>
        </w:tcPr>
        <w:p w:rsidR="00055612" w:rsidRPr="00D42453" w:rsidRDefault="00055612" w:rsidP="004E0C1A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:rsidR="00055612" w:rsidRPr="00D42453" w:rsidRDefault="00055612" w:rsidP="004E0C1A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162F86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t xml:space="preserve"> / 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162F86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55612" w:rsidRDefault="0005561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8C" w:rsidRDefault="00185F8C">
      <w:r>
        <w:separator/>
      </w:r>
    </w:p>
  </w:footnote>
  <w:footnote w:type="continuationSeparator" w:id="0">
    <w:p w:rsidR="00185F8C" w:rsidRDefault="00185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4"/>
      <w:gridCol w:w="2268"/>
      <w:gridCol w:w="1134"/>
      <w:gridCol w:w="1701"/>
      <w:gridCol w:w="1843"/>
      <w:gridCol w:w="1559"/>
    </w:tblGrid>
    <w:tr w:rsidR="00055612">
      <w:trPr>
        <w:trHeight w:val="132"/>
      </w:trPr>
      <w:tc>
        <w:tcPr>
          <w:tcW w:w="6237" w:type="dxa"/>
          <w:gridSpan w:val="4"/>
        </w:tcPr>
        <w:p w:rsidR="00055612" w:rsidRDefault="00055612">
          <w:pPr>
            <w:pStyle w:val="Kommentaaritekst"/>
          </w:pPr>
          <w:r>
            <w:t>Eesti Energia ASi Jaotusvõrk, Kadaka tee 63,  Tallinn. Tel. 071 54 230</w:t>
          </w:r>
        </w:p>
      </w:tc>
      <w:tc>
        <w:tcPr>
          <w:tcW w:w="1843" w:type="dxa"/>
        </w:tcPr>
        <w:p w:rsidR="00055612" w:rsidRDefault="00055612">
          <w:pPr>
            <w:pStyle w:val="Kommentaaritekst"/>
          </w:pPr>
          <w:r>
            <w:t>Dokumendi tähis:</w:t>
          </w:r>
        </w:p>
      </w:tc>
      <w:tc>
        <w:tcPr>
          <w:tcW w:w="1559" w:type="dxa"/>
        </w:tcPr>
        <w:p w:rsidR="00055612" w:rsidRDefault="00055612">
          <w:pPr>
            <w:jc w:val="center"/>
            <w:rPr>
              <w:sz w:val="20"/>
            </w:rPr>
          </w:pPr>
          <w:r>
            <w:rPr>
              <w:sz w:val="20"/>
            </w:rPr>
            <w:t>VTvt49</w:t>
          </w:r>
        </w:p>
      </w:tc>
    </w:tr>
    <w:tr w:rsidR="00055612">
      <w:trPr>
        <w:trHeight w:val="173"/>
      </w:trPr>
      <w:tc>
        <w:tcPr>
          <w:tcW w:w="1134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2268" w:type="dxa"/>
        </w:tcPr>
        <w:p w:rsidR="00055612" w:rsidRDefault="00055612">
          <w:pPr>
            <w:rPr>
              <w:sz w:val="20"/>
            </w:rPr>
          </w:pPr>
        </w:p>
      </w:tc>
      <w:tc>
        <w:tcPr>
          <w:tcW w:w="1134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Kuupäev:</w:t>
          </w:r>
        </w:p>
      </w:tc>
      <w:tc>
        <w:tcPr>
          <w:tcW w:w="1701" w:type="dxa"/>
        </w:tcPr>
        <w:p w:rsidR="00055612" w:rsidRDefault="00055612">
          <w:pPr>
            <w:rPr>
              <w:sz w:val="20"/>
            </w:rPr>
          </w:pPr>
        </w:p>
      </w:tc>
      <w:tc>
        <w:tcPr>
          <w:tcW w:w="1843" w:type="dxa"/>
        </w:tcPr>
        <w:p w:rsidR="00055612" w:rsidRDefault="00055612">
          <w:pPr>
            <w:pStyle w:val="Kommentaaritekst"/>
          </w:pPr>
          <w:r>
            <w:t xml:space="preserve">Lk.: </w:t>
          </w:r>
        </w:p>
      </w:tc>
      <w:tc>
        <w:tcPr>
          <w:tcW w:w="1559" w:type="dxa"/>
        </w:tcPr>
        <w:p w:rsidR="00055612" w:rsidRDefault="00055612">
          <w:pPr>
            <w:jc w:val="center"/>
            <w:rPr>
              <w:sz w:val="20"/>
            </w:rPr>
          </w:pPr>
          <w:r>
            <w:rPr>
              <w:rStyle w:val="Lehekljenumber"/>
              <w:sz w:val="20"/>
            </w:rPr>
            <w:fldChar w:fldCharType="begin"/>
          </w:r>
          <w:r>
            <w:rPr>
              <w:rStyle w:val="Lehekljenumber"/>
              <w:sz w:val="20"/>
            </w:rPr>
            <w:instrText xml:space="preserve"> PAGE </w:instrText>
          </w:r>
          <w:r>
            <w:rPr>
              <w:rStyle w:val="Lehekljenumber"/>
              <w:sz w:val="20"/>
            </w:rPr>
            <w:fldChar w:fldCharType="separate"/>
          </w:r>
          <w:r w:rsidR="00964324">
            <w:rPr>
              <w:rStyle w:val="Lehekljenumber"/>
              <w:noProof/>
              <w:sz w:val="20"/>
            </w:rPr>
            <w:t>2</w:t>
          </w:r>
          <w:r>
            <w:rPr>
              <w:rStyle w:val="Lehekljenumber"/>
              <w:sz w:val="20"/>
            </w:rPr>
            <w:fldChar w:fldCharType="end"/>
          </w:r>
          <w:r>
            <w:rPr>
              <w:rStyle w:val="Lehekljenumber"/>
              <w:sz w:val="20"/>
            </w:rPr>
            <w:t xml:space="preserve"> / 11</w:t>
          </w:r>
        </w:p>
      </w:tc>
    </w:tr>
    <w:tr w:rsidR="00055612">
      <w:trPr>
        <w:trHeight w:val="218"/>
      </w:trPr>
      <w:tc>
        <w:tcPr>
          <w:tcW w:w="1134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Kinnitas:</w:t>
          </w:r>
        </w:p>
      </w:tc>
      <w:tc>
        <w:tcPr>
          <w:tcW w:w="2268" w:type="dxa"/>
        </w:tcPr>
        <w:p w:rsidR="00055612" w:rsidRDefault="00055612">
          <w:pPr>
            <w:rPr>
              <w:sz w:val="20"/>
              <w:lang w:val="sv-SE"/>
            </w:rPr>
          </w:pPr>
          <w:r>
            <w:rPr>
              <w:sz w:val="20"/>
              <w:lang w:val="sv-SE"/>
            </w:rPr>
            <w:t>J. Kotkas</w:t>
          </w:r>
        </w:p>
      </w:tc>
      <w:tc>
        <w:tcPr>
          <w:tcW w:w="1134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Üle vaatas</w:t>
          </w:r>
          <w:r>
            <w:rPr>
              <w:sz w:val="20"/>
              <w:lang w:val="sv-SE"/>
            </w:rPr>
            <w:t>:</w:t>
          </w:r>
        </w:p>
      </w:tc>
      <w:tc>
        <w:tcPr>
          <w:tcW w:w="1701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H. Ost</w:t>
          </w:r>
        </w:p>
      </w:tc>
      <w:tc>
        <w:tcPr>
          <w:tcW w:w="1843" w:type="dxa"/>
        </w:tcPr>
        <w:p w:rsidR="00055612" w:rsidRDefault="00055612">
          <w:pPr>
            <w:rPr>
              <w:sz w:val="20"/>
            </w:rPr>
          </w:pPr>
          <w:r>
            <w:rPr>
              <w:sz w:val="20"/>
            </w:rPr>
            <w:t>Ülemdokument:</w:t>
          </w:r>
        </w:p>
      </w:tc>
      <w:tc>
        <w:tcPr>
          <w:tcW w:w="1559" w:type="dxa"/>
        </w:tcPr>
        <w:p w:rsidR="00055612" w:rsidRDefault="00055612">
          <w:pPr>
            <w:pStyle w:val="Kommentaaritekst"/>
            <w:jc w:val="center"/>
          </w:pPr>
          <w:r>
            <w:t>PTvt2</w:t>
          </w:r>
        </w:p>
      </w:tc>
    </w:tr>
  </w:tbl>
  <w:p w:rsidR="00055612" w:rsidRDefault="00055612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268"/>
      <w:gridCol w:w="1843"/>
      <w:gridCol w:w="1134"/>
    </w:tblGrid>
    <w:tr w:rsidR="00055612" w:rsidRPr="003515D8" w:rsidTr="004E0C1A">
      <w:trPr>
        <w:trHeight w:val="132"/>
      </w:trPr>
      <w:tc>
        <w:tcPr>
          <w:tcW w:w="2127" w:type="dxa"/>
        </w:tcPr>
        <w:p w:rsidR="00055612" w:rsidRPr="003515D8" w:rsidRDefault="00055612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Elektrilevi OÜ</w:t>
          </w:r>
        </w:p>
      </w:tc>
      <w:tc>
        <w:tcPr>
          <w:tcW w:w="2126" w:type="dxa"/>
        </w:tcPr>
        <w:p w:rsidR="00055612" w:rsidRPr="003515D8" w:rsidRDefault="00055612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Kehtiv alates:</w:t>
          </w:r>
        </w:p>
      </w:tc>
      <w:tc>
        <w:tcPr>
          <w:tcW w:w="2268" w:type="dxa"/>
        </w:tcPr>
        <w:p w:rsidR="00055612" w:rsidRPr="003515D8" w:rsidRDefault="00055612" w:rsidP="004E0C1A">
          <w:pPr>
            <w:pStyle w:val="Pi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11.10.2013</w:t>
          </w:r>
        </w:p>
      </w:tc>
      <w:tc>
        <w:tcPr>
          <w:tcW w:w="1843" w:type="dxa"/>
        </w:tcPr>
        <w:p w:rsidR="00055612" w:rsidRPr="003515D8" w:rsidRDefault="00055612" w:rsidP="004E0C1A">
          <w:pPr>
            <w:pStyle w:val="Pis"/>
            <w:rPr>
              <w:rFonts w:ascii="Arial" w:hAnsi="Arial" w:cs="Arial"/>
            </w:rPr>
          </w:pPr>
          <w:r w:rsidRPr="003515D8">
            <w:rPr>
              <w:rFonts w:ascii="Arial" w:hAnsi="Arial" w:cs="Arial"/>
            </w:rPr>
            <w:t>Dokumendi tähis:</w:t>
          </w:r>
        </w:p>
      </w:tc>
      <w:tc>
        <w:tcPr>
          <w:tcW w:w="1134" w:type="dxa"/>
        </w:tcPr>
        <w:p w:rsidR="00055612" w:rsidRPr="003515D8" w:rsidRDefault="00055612" w:rsidP="004E0C1A">
          <w:pPr>
            <w:pStyle w:val="Pis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V313 / 2</w:t>
          </w:r>
        </w:p>
      </w:tc>
    </w:tr>
    <w:tr w:rsidR="00055612" w:rsidRPr="00055612" w:rsidTr="004E0C1A">
      <w:trPr>
        <w:trHeight w:val="173"/>
      </w:trPr>
      <w:tc>
        <w:tcPr>
          <w:tcW w:w="2127" w:type="dxa"/>
        </w:tcPr>
        <w:p w:rsidR="00055612" w:rsidRPr="00055612" w:rsidRDefault="00055612" w:rsidP="004E0C1A">
          <w:pPr>
            <w:pStyle w:val="Pis"/>
            <w:rPr>
              <w:rFonts w:ascii="Arial" w:hAnsi="Arial" w:cs="Arial"/>
              <w:color w:val="FFFFFF"/>
            </w:rPr>
          </w:pPr>
        </w:p>
      </w:tc>
      <w:tc>
        <w:tcPr>
          <w:tcW w:w="2126" w:type="dxa"/>
        </w:tcPr>
        <w:p w:rsidR="00055612" w:rsidRPr="00055612" w:rsidRDefault="00055612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Kinnitas:</w:t>
          </w:r>
        </w:p>
      </w:tc>
      <w:tc>
        <w:tcPr>
          <w:tcW w:w="2268" w:type="dxa"/>
        </w:tcPr>
        <w:p w:rsidR="00055612" w:rsidRPr="00055612" w:rsidRDefault="00055612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I. Sild</w:t>
          </w:r>
        </w:p>
      </w:tc>
      <w:tc>
        <w:tcPr>
          <w:tcW w:w="1843" w:type="dxa"/>
        </w:tcPr>
        <w:p w:rsidR="00055612" w:rsidRPr="00055612" w:rsidRDefault="00055612" w:rsidP="004E0C1A">
          <w:pPr>
            <w:pStyle w:val="Pis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Ülemdokument:</w:t>
          </w:r>
        </w:p>
      </w:tc>
      <w:tc>
        <w:tcPr>
          <w:tcW w:w="1134" w:type="dxa"/>
        </w:tcPr>
        <w:p w:rsidR="00055612" w:rsidRPr="00055612" w:rsidRDefault="00055612" w:rsidP="004E0C1A">
          <w:pPr>
            <w:pStyle w:val="Pis"/>
            <w:jc w:val="center"/>
            <w:rPr>
              <w:rFonts w:ascii="Arial" w:hAnsi="Arial" w:cs="Arial"/>
              <w:color w:val="FFFFFF"/>
            </w:rPr>
          </w:pPr>
          <w:r w:rsidRPr="00055612">
            <w:rPr>
              <w:rFonts w:ascii="Arial" w:hAnsi="Arial" w:cs="Arial"/>
              <w:color w:val="FFFFFF"/>
            </w:rPr>
            <w:t>P311</w:t>
          </w:r>
        </w:p>
      </w:tc>
    </w:tr>
  </w:tbl>
  <w:p w:rsidR="00055612" w:rsidRDefault="00055612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9"/>
    <w:rsid w:val="00051433"/>
    <w:rsid w:val="00055612"/>
    <w:rsid w:val="00080583"/>
    <w:rsid w:val="000D661D"/>
    <w:rsid w:val="00150CA2"/>
    <w:rsid w:val="00154308"/>
    <w:rsid w:val="00155A80"/>
    <w:rsid w:val="00162F86"/>
    <w:rsid w:val="00185F8C"/>
    <w:rsid w:val="00200923"/>
    <w:rsid w:val="002204D9"/>
    <w:rsid w:val="002B25D1"/>
    <w:rsid w:val="00306A5D"/>
    <w:rsid w:val="00340549"/>
    <w:rsid w:val="0034191B"/>
    <w:rsid w:val="003B62E9"/>
    <w:rsid w:val="003E2C63"/>
    <w:rsid w:val="003F217A"/>
    <w:rsid w:val="003F42B9"/>
    <w:rsid w:val="004E0C1A"/>
    <w:rsid w:val="005B7733"/>
    <w:rsid w:val="005D1431"/>
    <w:rsid w:val="005E7BC3"/>
    <w:rsid w:val="007261CF"/>
    <w:rsid w:val="00780361"/>
    <w:rsid w:val="007A6FD4"/>
    <w:rsid w:val="007F5412"/>
    <w:rsid w:val="00822A63"/>
    <w:rsid w:val="00832B4A"/>
    <w:rsid w:val="0085285B"/>
    <w:rsid w:val="008D19F9"/>
    <w:rsid w:val="00902649"/>
    <w:rsid w:val="00964324"/>
    <w:rsid w:val="009B45D8"/>
    <w:rsid w:val="00A83546"/>
    <w:rsid w:val="00B42ACF"/>
    <w:rsid w:val="00B97F6C"/>
    <w:rsid w:val="00BA3B09"/>
    <w:rsid w:val="00C368CE"/>
    <w:rsid w:val="00C6493B"/>
    <w:rsid w:val="00CF0159"/>
    <w:rsid w:val="00DB57BD"/>
    <w:rsid w:val="00E53E5F"/>
    <w:rsid w:val="00E636C7"/>
    <w:rsid w:val="00E66192"/>
    <w:rsid w:val="00E81A44"/>
    <w:rsid w:val="00ED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3DF260-C904-4428-96D0-C60F4613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Pealkiri2">
    <w:name w:val="heading 2"/>
    <w:basedOn w:val="Normaallaad"/>
    <w:next w:val="Normaallaad"/>
    <w:qFormat/>
    <w:pPr>
      <w:keepNext/>
      <w:spacing w:line="360" w:lineRule="auto"/>
      <w:ind w:left="417"/>
      <w:outlineLvl w:val="1"/>
    </w:pPr>
    <w:rPr>
      <w:b/>
      <w:i/>
      <w:sz w:val="20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</w:rPr>
  </w:style>
  <w:style w:type="paragraph" w:styleId="Pealkiri4">
    <w:name w:val="heading 4"/>
    <w:basedOn w:val="Normaallaad"/>
    <w:next w:val="Normaallaad"/>
    <w:qFormat/>
    <w:pPr>
      <w:keepNext/>
      <w:spacing w:line="360" w:lineRule="auto"/>
      <w:ind w:left="360"/>
      <w:jc w:val="both"/>
      <w:outlineLvl w:val="3"/>
    </w:pPr>
    <w:rPr>
      <w:b/>
      <w:i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</w:rPr>
  </w:style>
  <w:style w:type="paragraph" w:styleId="Pealkiri7">
    <w:name w:val="heading 7"/>
    <w:basedOn w:val="Normaallaad"/>
    <w:next w:val="Normaallaad"/>
    <w:qFormat/>
    <w:pPr>
      <w:keepNext/>
      <w:outlineLvl w:val="6"/>
    </w:pPr>
    <w:rPr>
      <w:i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i/>
      <w:color w:val="FF0000"/>
    </w:rPr>
  </w:style>
  <w:style w:type="paragraph" w:styleId="Pealkiri9">
    <w:name w:val="heading 9"/>
    <w:basedOn w:val="Normaallaad"/>
    <w:next w:val="Normaallaad"/>
    <w:qFormat/>
    <w:pPr>
      <w:keepNext/>
      <w:outlineLvl w:val="8"/>
    </w:pPr>
    <w:rPr>
      <w:rFonts w:ascii="Arial" w:hAnsi="Arial" w:cs="Arial"/>
      <w:i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Kehatekst3">
    <w:name w:val="Body Text 3"/>
    <w:basedOn w:val="Normaallaad"/>
    <w:pPr>
      <w:spacing w:line="360" w:lineRule="auto"/>
      <w:jc w:val="both"/>
    </w:pPr>
  </w:style>
  <w:style w:type="paragraph" w:styleId="Taandegakehatekst3">
    <w:name w:val="Body Text Indent 3"/>
    <w:basedOn w:val="Normaallaad"/>
    <w:pPr>
      <w:spacing w:line="360" w:lineRule="auto"/>
      <w:ind w:left="357"/>
      <w:jc w:val="both"/>
    </w:pPr>
  </w:style>
  <w:style w:type="paragraph" w:styleId="Kehatekst2">
    <w:name w:val="Body Text 2"/>
    <w:basedOn w:val="Normaallaad"/>
    <w:rPr>
      <w:b/>
      <w:sz w:val="20"/>
    </w:rPr>
  </w:style>
  <w:style w:type="paragraph" w:styleId="Taandegakehatekst2">
    <w:name w:val="Body Text Indent 2"/>
    <w:basedOn w:val="Normaallaad"/>
    <w:pPr>
      <w:spacing w:line="360" w:lineRule="auto"/>
      <w:ind w:left="360"/>
      <w:jc w:val="both"/>
    </w:pPr>
  </w:style>
  <w:style w:type="paragraph" w:styleId="Kommentaaritekst">
    <w:name w:val="annotation text"/>
    <w:basedOn w:val="Normaallaad"/>
    <w:semiHidden/>
    <w:rPr>
      <w:sz w:val="20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Lehekljenumber">
    <w:name w:val="page number"/>
    <w:basedOn w:val="Liguvaikefont"/>
  </w:style>
  <w:style w:type="paragraph" w:styleId="Jalus">
    <w:name w:val="footer"/>
    <w:basedOn w:val="Normaallaad"/>
    <w:pPr>
      <w:tabs>
        <w:tab w:val="center" w:pos="4153"/>
        <w:tab w:val="right" w:pos="8306"/>
      </w:tabs>
    </w:pPr>
    <w:rPr>
      <w:sz w:val="20"/>
    </w:rPr>
  </w:style>
  <w:style w:type="character" w:styleId="Kommentaariviide">
    <w:name w:val="annotation reference"/>
    <w:semiHidden/>
    <w:rPr>
      <w:sz w:val="16"/>
    </w:rPr>
  </w:style>
  <w:style w:type="paragraph" w:styleId="SK1">
    <w:name w:val="toc 1"/>
    <w:basedOn w:val="Normaallaad"/>
    <w:next w:val="Normaallaad"/>
    <w:autoRedefine/>
    <w:semiHidden/>
  </w:style>
  <w:style w:type="paragraph" w:styleId="SK2">
    <w:name w:val="toc 2"/>
    <w:basedOn w:val="Normaallaad"/>
    <w:next w:val="Normaallaad"/>
    <w:autoRedefine/>
    <w:semiHidden/>
    <w:pPr>
      <w:ind w:left="240"/>
    </w:pPr>
  </w:style>
  <w:style w:type="paragraph" w:styleId="SK3">
    <w:name w:val="toc 3"/>
    <w:basedOn w:val="Normaallaad"/>
    <w:next w:val="Normaallaad"/>
    <w:autoRedefine/>
    <w:semiHidden/>
    <w:pPr>
      <w:ind w:left="480"/>
    </w:pPr>
  </w:style>
  <w:style w:type="paragraph" w:styleId="SK4">
    <w:name w:val="toc 4"/>
    <w:basedOn w:val="Normaallaad"/>
    <w:next w:val="Normaallaad"/>
    <w:autoRedefine/>
    <w:semiHidden/>
    <w:pPr>
      <w:ind w:left="720"/>
    </w:pPr>
  </w:style>
  <w:style w:type="paragraph" w:styleId="SK5">
    <w:name w:val="toc 5"/>
    <w:basedOn w:val="Normaallaad"/>
    <w:next w:val="Normaallaad"/>
    <w:autoRedefine/>
    <w:semiHidden/>
    <w:pPr>
      <w:ind w:left="960"/>
    </w:pPr>
  </w:style>
  <w:style w:type="paragraph" w:styleId="SK6">
    <w:name w:val="toc 6"/>
    <w:basedOn w:val="Normaallaad"/>
    <w:next w:val="Normaallaad"/>
    <w:autoRedefine/>
    <w:semiHidden/>
    <w:pPr>
      <w:ind w:left="1200"/>
    </w:pPr>
  </w:style>
  <w:style w:type="paragraph" w:styleId="SK7">
    <w:name w:val="toc 7"/>
    <w:basedOn w:val="Normaallaad"/>
    <w:next w:val="Normaallaad"/>
    <w:autoRedefine/>
    <w:semiHidden/>
    <w:pPr>
      <w:ind w:left="1440"/>
    </w:pPr>
  </w:style>
  <w:style w:type="paragraph" w:styleId="SK8">
    <w:name w:val="toc 8"/>
    <w:basedOn w:val="Normaallaad"/>
    <w:next w:val="Normaallaad"/>
    <w:autoRedefine/>
    <w:semiHidden/>
    <w:pPr>
      <w:ind w:left="1680"/>
    </w:pPr>
  </w:style>
  <w:style w:type="paragraph" w:styleId="SK9">
    <w:name w:val="toc 9"/>
    <w:basedOn w:val="Normaallaad"/>
    <w:next w:val="Normaallaad"/>
    <w:autoRedefine/>
    <w:semiHidden/>
    <w:pPr>
      <w:ind w:left="1920"/>
    </w:pPr>
  </w:style>
  <w:style w:type="paragraph" w:styleId="Jutumullitekst">
    <w:name w:val="Balloon Text"/>
    <w:basedOn w:val="Normaallaad"/>
    <w:semiHidden/>
    <w:rsid w:val="007261CF"/>
    <w:rPr>
      <w:rFonts w:ascii="Tahoma" w:hAnsi="Tahoma" w:cs="Tahoma"/>
      <w:sz w:val="16"/>
      <w:szCs w:val="16"/>
    </w:rPr>
  </w:style>
  <w:style w:type="paragraph" w:styleId="Pealkiri">
    <w:name w:val="Title"/>
    <w:basedOn w:val="Normaallaad"/>
    <w:next w:val="Normaallaad"/>
    <w:link w:val="PealkiriMrk"/>
    <w:qFormat/>
    <w:rsid w:val="00155A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155A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Eesti Energia AS-i Jaotusvõrgu nõuded paigaldatud 0,4 - 35 kV kaablite teostusjooniste koostamiseks</vt:lpstr>
      <vt:lpstr>Eesti Energia AS-i Jaotusvõrgu nõuded paigaldatud 0,4 - 35 kV kaablite teostusjooniste koostamiseks</vt:lpstr>
    </vt:vector>
  </TitlesOfParts>
  <Company>Eesti Energia AS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Energia AS-i Jaotusvõrgu nõuded paigaldatud 0,4 - 35 kV kaablite teostusjooniste koostamiseks</dc:title>
  <dc:subject/>
  <dc:creator>Kaja Kivisikk</dc:creator>
  <cp:keywords/>
  <cp:lastModifiedBy>Lelov, Elar</cp:lastModifiedBy>
  <cp:revision>20</cp:revision>
  <cp:lastPrinted>2009-06-02T08:17:00Z</cp:lastPrinted>
  <dcterms:created xsi:type="dcterms:W3CDTF">2015-01-19T12:32:00Z</dcterms:created>
  <dcterms:modified xsi:type="dcterms:W3CDTF">2015-03-23T09:05:00Z</dcterms:modified>
</cp:coreProperties>
</file>