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7B" w:rsidRDefault="00475B7C" w:rsidP="006B77B5">
      <w:pPr>
        <w:pStyle w:val="Default"/>
        <w:jc w:val="right"/>
      </w:pPr>
      <w:r>
        <w:t xml:space="preserve">                               </w:t>
      </w:r>
      <w:r w:rsidR="008369B3">
        <w:t xml:space="preserve">                                                       </w:t>
      </w:r>
      <w:r>
        <w:t xml:space="preserve">              </w:t>
      </w:r>
      <w:r w:rsidR="00DA5A5E">
        <w:rPr>
          <w:noProof/>
        </w:rPr>
        <w:drawing>
          <wp:inline distT="0" distB="0" distL="0" distR="0">
            <wp:extent cx="1676400" cy="1733550"/>
            <wp:effectExtent l="19050" t="0" r="0" b="0"/>
            <wp:docPr id="1" name="Picture 1" descr="Alt ja Ylev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 ja Yleva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92563E" w:rsidRPr="00A6466D" w:rsidRDefault="00660633" w:rsidP="009F5560">
      <w:pPr>
        <w:pStyle w:val="Default"/>
        <w:jc w:val="center"/>
        <w:rPr>
          <w:rFonts w:ascii="BankGothic Lt BT" w:hAnsi="BankGothic Lt BT"/>
          <w:b/>
        </w:rPr>
      </w:pPr>
      <w:r>
        <w:t xml:space="preserve">                                                                                                        </w:t>
      </w:r>
      <w:r w:rsidR="00A6466D">
        <w:t xml:space="preserve">     </w:t>
      </w:r>
      <w:r w:rsidRPr="00A6466D">
        <w:rPr>
          <w:rFonts w:ascii="BankGothic Lt BT" w:hAnsi="BankGothic Lt BT"/>
          <w:b/>
        </w:rPr>
        <w:t xml:space="preserve">litsents </w:t>
      </w:r>
      <w:r w:rsidR="00065989">
        <w:rPr>
          <w:rFonts w:ascii="BankGothic Lt BT" w:hAnsi="BankGothic Lt BT"/>
          <w:b/>
        </w:rPr>
        <w:t>747</w:t>
      </w:r>
      <w:r w:rsidRPr="00A6466D">
        <w:rPr>
          <w:rFonts w:ascii="BankGothic Lt BT" w:hAnsi="BankGothic Lt BT"/>
          <w:b/>
        </w:rPr>
        <w:t>Ma</w:t>
      </w:r>
    </w:p>
    <w:p w:rsidR="00475B7C" w:rsidRPr="00A6466D" w:rsidRDefault="00475B7C" w:rsidP="00A776C7">
      <w:pPr>
        <w:spacing w:line="360" w:lineRule="auto"/>
        <w:rPr>
          <w:rFonts w:ascii="BankGothic Lt BT" w:hAnsi="BankGothic Lt BT"/>
          <w:b/>
          <w:spacing w:val="20"/>
          <w:sz w:val="24"/>
        </w:rPr>
      </w:pPr>
      <w:r>
        <w:rPr>
          <w:rFonts w:ascii="EE Times New Roman" w:hAnsi="EE Times New Roman"/>
          <w:spacing w:val="20"/>
          <w:sz w:val="24"/>
        </w:rPr>
        <w:t xml:space="preserve">                                          </w:t>
      </w:r>
      <w:r w:rsidR="00337608">
        <w:rPr>
          <w:rFonts w:ascii="EE Times New Roman" w:hAnsi="EE Times New Roman"/>
          <w:spacing w:val="20"/>
          <w:sz w:val="24"/>
        </w:rPr>
        <w:t xml:space="preserve">                              </w:t>
      </w:r>
      <w:r w:rsidRPr="00A6466D">
        <w:rPr>
          <w:rFonts w:ascii="BankGothic Lt BT" w:hAnsi="BankGothic Lt BT"/>
          <w:b/>
          <w:spacing w:val="20"/>
          <w:sz w:val="24"/>
        </w:rPr>
        <w:t xml:space="preserve">töö nr. </w:t>
      </w:r>
      <w:r w:rsidR="00811F8D">
        <w:rPr>
          <w:rFonts w:ascii="BankGothic Lt BT" w:hAnsi="BankGothic Lt BT"/>
          <w:b/>
          <w:spacing w:val="20"/>
          <w:sz w:val="24"/>
        </w:rPr>
        <w:t>T968</w:t>
      </w:r>
      <w:r w:rsidR="00796732">
        <w:rPr>
          <w:rFonts w:ascii="BankGothic Lt BT" w:hAnsi="BankGothic Lt BT"/>
          <w:b/>
          <w:spacing w:val="20"/>
          <w:sz w:val="24"/>
        </w:rPr>
        <w:t>/</w:t>
      </w:r>
      <w:r w:rsidR="00337608">
        <w:rPr>
          <w:rFonts w:ascii="BankGothic Lt BT" w:hAnsi="BankGothic Lt BT"/>
          <w:b/>
          <w:spacing w:val="20"/>
          <w:sz w:val="24"/>
        </w:rPr>
        <w:t>20</w:t>
      </w:r>
      <w:r w:rsidR="00796732">
        <w:rPr>
          <w:rFonts w:ascii="BankGothic Lt BT" w:hAnsi="BankGothic Lt BT"/>
          <w:b/>
          <w:spacing w:val="20"/>
          <w:sz w:val="24"/>
        </w:rPr>
        <w:t>13</w:t>
      </w:r>
    </w:p>
    <w:p w:rsidR="00AB51C6" w:rsidRDefault="00AB51C6" w:rsidP="00475B7C"/>
    <w:p w:rsidR="00A67F9F" w:rsidRDefault="00A67F9F" w:rsidP="00475B7C"/>
    <w:p w:rsidR="00957A54" w:rsidRPr="001742CF" w:rsidRDefault="00957A54" w:rsidP="00475B7C"/>
    <w:p w:rsidR="00DB657B" w:rsidRDefault="00811F8D" w:rsidP="00DB657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ELVA</w:t>
      </w:r>
      <w:r w:rsidR="00B15C8E">
        <w:rPr>
          <w:sz w:val="32"/>
          <w:szCs w:val="32"/>
        </w:rPr>
        <w:t xml:space="preserve"> LINN</w:t>
      </w:r>
    </w:p>
    <w:p w:rsidR="00AC7EA5" w:rsidRDefault="00AC7EA5" w:rsidP="00AC7EA5"/>
    <w:p w:rsidR="00AC7EA5" w:rsidRDefault="00AC7EA5" w:rsidP="00AC7EA5"/>
    <w:p w:rsidR="00811F8D" w:rsidRDefault="00811F8D" w:rsidP="00AC7EA5"/>
    <w:p w:rsidR="00811F8D" w:rsidRPr="00AC7EA5" w:rsidRDefault="00811F8D" w:rsidP="00AC7EA5"/>
    <w:p w:rsidR="00AC7EA5" w:rsidRPr="00811F8D" w:rsidRDefault="00811F8D" w:rsidP="00252A7F">
      <w:pPr>
        <w:pStyle w:val="Heading1"/>
        <w:rPr>
          <w:iCs/>
          <w:sz w:val="32"/>
          <w:szCs w:val="32"/>
        </w:rPr>
      </w:pPr>
      <w:r w:rsidRPr="00811F8D">
        <w:rPr>
          <w:iCs/>
          <w:sz w:val="32"/>
          <w:szCs w:val="32"/>
        </w:rPr>
        <w:t>Vellavere tee kõnnitee teostusmõõdistus lõigus Vellavere tee 1 – Lohu tänav</w:t>
      </w:r>
    </w:p>
    <w:p w:rsidR="00AC7EA5" w:rsidRDefault="00AC7EA5" w:rsidP="00AC7EA5"/>
    <w:p w:rsidR="00B858AA" w:rsidRDefault="00B858AA" w:rsidP="00AC7EA5"/>
    <w:p w:rsidR="00B858AA" w:rsidRPr="00AC7EA5" w:rsidRDefault="00B858AA" w:rsidP="00AC7EA5"/>
    <w:p w:rsidR="00475B7C" w:rsidRDefault="00475B7C" w:rsidP="00475B7C"/>
    <w:p w:rsidR="00CF183A" w:rsidRDefault="00CF183A" w:rsidP="00CF183A">
      <w:pPr>
        <w:spacing w:line="360" w:lineRule="auto"/>
        <w:rPr>
          <w:rFonts w:ascii="EE Times New Roman" w:hAnsi="EE Times New Roman"/>
          <w:spacing w:val="20"/>
          <w:sz w:val="24"/>
        </w:rPr>
      </w:pPr>
    </w:p>
    <w:p w:rsidR="002A1116" w:rsidRDefault="002A1116" w:rsidP="00CB69E0">
      <w:pPr>
        <w:spacing w:line="360" w:lineRule="auto"/>
        <w:rPr>
          <w:rFonts w:ascii="EE Times New Roman" w:hAnsi="EE Times New Roman"/>
          <w:spacing w:val="20"/>
          <w:sz w:val="24"/>
        </w:rPr>
      </w:pPr>
    </w:p>
    <w:p w:rsidR="00CB69E0" w:rsidRDefault="00CB69E0" w:rsidP="00CB69E0">
      <w:pPr>
        <w:spacing w:line="360" w:lineRule="auto"/>
        <w:rPr>
          <w:rFonts w:ascii="EE Times New Roman" w:hAnsi="EE Times New Roman"/>
          <w:spacing w:val="20"/>
          <w:sz w:val="24"/>
        </w:rPr>
      </w:pPr>
    </w:p>
    <w:p w:rsidR="002A1116" w:rsidRDefault="002A1116" w:rsidP="00252A7F">
      <w:pPr>
        <w:spacing w:line="360" w:lineRule="auto"/>
        <w:jc w:val="center"/>
        <w:rPr>
          <w:rFonts w:ascii="EE Times New Roman" w:hAnsi="EE Times New Roman"/>
          <w:spacing w:val="20"/>
          <w:sz w:val="24"/>
        </w:rPr>
      </w:pPr>
    </w:p>
    <w:p w:rsidR="00475B7C" w:rsidRDefault="00355BBA" w:rsidP="00811F8D">
      <w:pPr>
        <w:spacing w:line="360" w:lineRule="auto"/>
        <w:ind w:left="3600"/>
        <w:rPr>
          <w:rFonts w:ascii="EE Times New Roman" w:hAnsi="EE Times New Roman"/>
          <w:b/>
          <w:i/>
          <w:spacing w:val="20"/>
          <w:sz w:val="24"/>
        </w:rPr>
      </w:pPr>
      <w:r>
        <w:rPr>
          <w:rFonts w:ascii="EE Times New Roman" w:hAnsi="EE Times New Roman"/>
          <w:spacing w:val="20"/>
          <w:sz w:val="24"/>
        </w:rPr>
        <w:t xml:space="preserve">Tellija:   </w:t>
      </w:r>
      <w:r w:rsidR="00475B7C">
        <w:rPr>
          <w:rFonts w:ascii="EE Times New Roman" w:hAnsi="EE Times New Roman"/>
          <w:spacing w:val="20"/>
          <w:sz w:val="24"/>
        </w:rPr>
        <w:t xml:space="preserve"> </w:t>
      </w:r>
      <w:r w:rsidR="004F4381">
        <w:rPr>
          <w:rFonts w:ascii="EE Times New Roman" w:hAnsi="EE Times New Roman"/>
          <w:b/>
          <w:i/>
          <w:spacing w:val="20"/>
          <w:sz w:val="24"/>
        </w:rPr>
        <w:t xml:space="preserve"> </w:t>
      </w:r>
      <w:r w:rsidR="00811F8D" w:rsidRPr="00811F8D">
        <w:rPr>
          <w:rFonts w:ascii="EE Times New Roman" w:hAnsi="EE Times New Roman"/>
          <w:b/>
          <w:i/>
          <w:spacing w:val="20"/>
          <w:sz w:val="24"/>
        </w:rPr>
        <w:t>Elva Kommunaal Grupp OÜ</w:t>
      </w:r>
    </w:p>
    <w:p w:rsidR="00811F8D" w:rsidRDefault="00811F8D" w:rsidP="00811F8D">
      <w:pPr>
        <w:spacing w:line="360" w:lineRule="auto"/>
        <w:ind w:left="3600"/>
        <w:rPr>
          <w:rFonts w:ascii="EE Times New Roman" w:hAnsi="EE Times New Roman"/>
          <w:spacing w:val="20"/>
          <w:sz w:val="24"/>
        </w:rPr>
      </w:pPr>
    </w:p>
    <w:p w:rsidR="00475B7C" w:rsidRDefault="00475B7C" w:rsidP="00475B7C">
      <w:pPr>
        <w:spacing w:line="360" w:lineRule="auto"/>
        <w:rPr>
          <w:rFonts w:ascii="EE Times New Roman" w:hAnsi="EE Times New Roman"/>
          <w:spacing w:val="20"/>
          <w:sz w:val="24"/>
        </w:rPr>
      </w:pP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 w:rsidR="00A776C7"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>Töö täitja:</w:t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 w:rsidR="00811F8D">
        <w:rPr>
          <w:rFonts w:ascii="EE Times New Roman" w:hAnsi="EE Times New Roman"/>
          <w:spacing w:val="20"/>
          <w:sz w:val="24"/>
        </w:rPr>
        <w:t xml:space="preserve">   </w:t>
      </w:r>
      <w:r>
        <w:rPr>
          <w:rFonts w:ascii="EE Times New Roman" w:hAnsi="EE Times New Roman"/>
          <w:i/>
          <w:spacing w:val="20"/>
          <w:sz w:val="24"/>
        </w:rPr>
        <w:t xml:space="preserve">OÜ </w:t>
      </w:r>
      <w:r w:rsidR="00F85132">
        <w:rPr>
          <w:rFonts w:ascii="EE Times New Roman" w:hAnsi="EE Times New Roman"/>
          <w:i/>
          <w:spacing w:val="20"/>
          <w:sz w:val="24"/>
        </w:rPr>
        <w:t>Alt ja Ülevalt</w:t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  <w:t xml:space="preserve"> </w:t>
      </w:r>
    </w:p>
    <w:p w:rsidR="000D4E80" w:rsidRDefault="00811F8D" w:rsidP="00811F8D">
      <w:pPr>
        <w:spacing w:line="360" w:lineRule="auto"/>
        <w:rPr>
          <w:rFonts w:ascii="EE Times New Roman" w:hAnsi="EE Times New Roman"/>
          <w:spacing w:val="20"/>
          <w:sz w:val="24"/>
        </w:rPr>
      </w:pPr>
      <w:r>
        <w:rPr>
          <w:rFonts w:ascii="EE Times New Roman" w:hAnsi="EE Times New Roman"/>
          <w:spacing w:val="20"/>
          <w:sz w:val="24"/>
        </w:rPr>
        <w:t xml:space="preserve">  </w:t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ab/>
      </w:r>
      <w:r w:rsidR="00A776C7">
        <w:rPr>
          <w:rFonts w:ascii="EE Times New Roman" w:hAnsi="EE Times New Roman"/>
          <w:spacing w:val="20"/>
          <w:sz w:val="24"/>
        </w:rPr>
        <w:t>Juhataja:</w:t>
      </w:r>
      <w:r w:rsidR="00475B7C">
        <w:rPr>
          <w:rFonts w:ascii="EE Times New Roman" w:hAnsi="EE Times New Roman"/>
          <w:spacing w:val="20"/>
          <w:sz w:val="24"/>
        </w:rPr>
        <w:tab/>
      </w:r>
      <w:r w:rsidR="00475B7C">
        <w:rPr>
          <w:rFonts w:ascii="EE Times New Roman" w:hAnsi="EE Times New Roman"/>
          <w:spacing w:val="20"/>
          <w:sz w:val="24"/>
        </w:rPr>
        <w:tab/>
      </w:r>
      <w:r>
        <w:rPr>
          <w:rFonts w:ascii="EE Times New Roman" w:hAnsi="EE Times New Roman"/>
          <w:spacing w:val="20"/>
          <w:sz w:val="24"/>
        </w:rPr>
        <w:t xml:space="preserve">       </w:t>
      </w:r>
      <w:r w:rsidR="00475B7C">
        <w:rPr>
          <w:rFonts w:ascii="EE Times New Roman" w:hAnsi="EE Times New Roman"/>
          <w:spacing w:val="20"/>
          <w:sz w:val="24"/>
        </w:rPr>
        <w:t>/</w:t>
      </w:r>
      <w:r w:rsidR="00A776C7">
        <w:rPr>
          <w:rFonts w:ascii="EE Times New Roman" w:hAnsi="EE Times New Roman"/>
          <w:spacing w:val="20"/>
          <w:sz w:val="24"/>
        </w:rPr>
        <w:t>Peeter Haiba</w:t>
      </w:r>
      <w:r w:rsidR="00920F79">
        <w:rPr>
          <w:rFonts w:ascii="EE Times New Roman" w:hAnsi="EE Times New Roman"/>
          <w:spacing w:val="20"/>
          <w:sz w:val="24"/>
        </w:rPr>
        <w:t>/</w:t>
      </w:r>
    </w:p>
    <w:p w:rsidR="007A413D" w:rsidRDefault="007A413D" w:rsidP="00475B7C">
      <w:pPr>
        <w:spacing w:line="360" w:lineRule="auto"/>
        <w:rPr>
          <w:rFonts w:ascii="EE Times New Roman" w:hAnsi="EE Times New Roman"/>
          <w:spacing w:val="20"/>
          <w:sz w:val="24"/>
        </w:rPr>
      </w:pPr>
    </w:p>
    <w:p w:rsidR="00CF183A" w:rsidRDefault="00CF183A" w:rsidP="00475B7C">
      <w:pPr>
        <w:spacing w:line="360" w:lineRule="auto"/>
        <w:rPr>
          <w:rFonts w:ascii="EE Times New Roman" w:hAnsi="EE Times New Roman"/>
          <w:spacing w:val="20"/>
          <w:sz w:val="24"/>
        </w:rPr>
      </w:pPr>
    </w:p>
    <w:p w:rsidR="00475B7C" w:rsidRDefault="00475B7C" w:rsidP="00475B7C">
      <w:pPr>
        <w:spacing w:line="360" w:lineRule="auto"/>
        <w:ind w:left="1440" w:firstLine="720"/>
      </w:pPr>
      <w:r>
        <w:t xml:space="preserve">       </w:t>
      </w:r>
      <w:r w:rsidR="00A776C7">
        <w:t xml:space="preserve">                 </w:t>
      </w:r>
      <w:r w:rsidR="003A179B">
        <w:t xml:space="preserve"> TARTU 2013</w:t>
      </w:r>
    </w:p>
    <w:p w:rsidR="000F5C27" w:rsidRPr="00990948" w:rsidRDefault="000F5C27" w:rsidP="00475B7C">
      <w:pPr>
        <w:spacing w:line="360" w:lineRule="auto"/>
        <w:ind w:left="1440" w:firstLine="720"/>
        <w:rPr>
          <w:rFonts w:ascii="Arial" w:hAnsi="Arial" w:cs="Arial"/>
          <w:b/>
        </w:rPr>
      </w:pPr>
    </w:p>
    <w:p w:rsidR="000F5C27" w:rsidRPr="00990948" w:rsidRDefault="000F5C27" w:rsidP="00475B7C">
      <w:pPr>
        <w:spacing w:line="360" w:lineRule="auto"/>
        <w:ind w:left="1440" w:firstLine="720"/>
        <w:rPr>
          <w:rFonts w:ascii="Arial" w:hAnsi="Arial" w:cs="Arial"/>
        </w:rPr>
      </w:pPr>
    </w:p>
    <w:p w:rsidR="004D57AD" w:rsidRDefault="004D57AD" w:rsidP="004D57AD">
      <w:pPr>
        <w:jc w:val="right"/>
        <w:rPr>
          <w:rFonts w:ascii="Arrus BT" w:hAnsi="Arrus BT" w:cs="Arrus BT"/>
          <w:b/>
          <w:bCs/>
          <w:sz w:val="40"/>
          <w:szCs w:val="40"/>
        </w:rPr>
      </w:pPr>
      <w:r>
        <w:rPr>
          <w:rFonts w:ascii="Arrus BT" w:hAnsi="Arrus BT" w:cs="Arrus BT"/>
          <w:b/>
          <w:bCs/>
          <w:sz w:val="40"/>
          <w:szCs w:val="40"/>
        </w:rPr>
        <w:t>SISUKORD</w:t>
      </w:r>
    </w:p>
    <w:p w:rsidR="004D57AD" w:rsidRDefault="004D57AD" w:rsidP="004D57AD">
      <w:pPr>
        <w:jc w:val="right"/>
        <w:rPr>
          <w:rFonts w:ascii="Arrus BT" w:hAnsi="Arrus BT" w:cs="Arrus BT"/>
          <w:b/>
          <w:bCs/>
          <w:sz w:val="40"/>
          <w:szCs w:val="40"/>
        </w:rPr>
      </w:pPr>
    </w:p>
    <w:p w:rsidR="004D57AD" w:rsidRDefault="004D57AD" w:rsidP="004D57AD">
      <w:pPr>
        <w:numPr>
          <w:ilvl w:val="0"/>
          <w:numId w:val="2"/>
        </w:numPr>
        <w:rPr>
          <w:rFonts w:ascii="Arrus BT" w:hAnsi="Arrus BT" w:cs="Arrus BT"/>
          <w:b/>
          <w:bCs/>
        </w:rPr>
      </w:pPr>
      <w:r>
        <w:rPr>
          <w:rFonts w:ascii="Arrus BT" w:hAnsi="Arrus BT" w:cs="Arrus BT"/>
          <w:b/>
          <w:bCs/>
        </w:rPr>
        <w:t>Seletuskiri</w:t>
      </w:r>
    </w:p>
    <w:p w:rsidR="00AC7EA5" w:rsidRDefault="00D539E8" w:rsidP="00B858AA">
      <w:pPr>
        <w:numPr>
          <w:ilvl w:val="0"/>
          <w:numId w:val="2"/>
        </w:numPr>
        <w:rPr>
          <w:rFonts w:ascii="Arrus BT" w:hAnsi="Arrus BT" w:cs="Arrus BT"/>
          <w:b/>
          <w:bCs/>
        </w:rPr>
      </w:pPr>
      <w:r>
        <w:rPr>
          <w:rFonts w:ascii="Arrus BT" w:hAnsi="Arrus BT" w:cs="Arrus BT"/>
          <w:b/>
          <w:bCs/>
        </w:rPr>
        <w:t>Asukoha skee</w:t>
      </w:r>
      <w:r w:rsidR="00FA0285">
        <w:rPr>
          <w:rFonts w:ascii="Arrus BT" w:hAnsi="Arrus BT" w:cs="Arrus BT"/>
          <w:b/>
          <w:bCs/>
        </w:rPr>
        <w:t>m</w:t>
      </w:r>
    </w:p>
    <w:p w:rsidR="00603718" w:rsidRPr="00B858AA" w:rsidRDefault="00603718" w:rsidP="00B858AA">
      <w:pPr>
        <w:numPr>
          <w:ilvl w:val="0"/>
          <w:numId w:val="2"/>
        </w:numPr>
        <w:rPr>
          <w:rFonts w:ascii="Arrus BT" w:hAnsi="Arrus BT" w:cs="Arrus BT"/>
          <w:b/>
          <w:bCs/>
        </w:rPr>
      </w:pPr>
      <w:r>
        <w:rPr>
          <w:rFonts w:ascii="Arrus BT" w:hAnsi="Arrus BT" w:cs="Arrus BT"/>
          <w:b/>
          <w:bCs/>
        </w:rPr>
        <w:t>Teodoliitkäigu skeem</w:t>
      </w:r>
    </w:p>
    <w:p w:rsidR="004D57AD" w:rsidRDefault="00603718" w:rsidP="004D57AD">
      <w:pPr>
        <w:ind w:left="360"/>
        <w:rPr>
          <w:rFonts w:ascii="Arrus BT" w:hAnsi="Arrus BT" w:cs="Arrus BT"/>
          <w:b/>
          <w:bCs/>
        </w:rPr>
      </w:pPr>
      <w:r>
        <w:rPr>
          <w:rFonts w:ascii="Arrus BT" w:hAnsi="Arrus BT" w:cs="Arrus BT"/>
          <w:b/>
          <w:bCs/>
        </w:rPr>
        <w:t>4</w:t>
      </w:r>
      <w:r w:rsidR="004D57AD">
        <w:rPr>
          <w:rFonts w:ascii="Arrus BT" w:hAnsi="Arrus BT" w:cs="Arrus BT"/>
          <w:b/>
          <w:bCs/>
        </w:rPr>
        <w:t>.    Joonis</w:t>
      </w:r>
    </w:p>
    <w:p w:rsidR="002D5F5E" w:rsidRPr="00603718" w:rsidRDefault="00811F8D" w:rsidP="0060371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rus BT" w:hAnsi="Arrus BT" w:cs="Arrus BT"/>
          <w:b/>
          <w:bCs/>
        </w:rPr>
      </w:pPr>
      <w:r>
        <w:rPr>
          <w:rFonts w:ascii="Arrus BT" w:hAnsi="Arrus BT" w:cs="Arrus BT"/>
          <w:b/>
          <w:bCs/>
        </w:rPr>
        <w:t>katendite ja äärekivi teostusjoonis</w:t>
      </w:r>
      <w:r w:rsidR="004F4381" w:rsidRPr="00252A7F">
        <w:rPr>
          <w:rFonts w:ascii="Arrus BT" w:hAnsi="Arrus BT" w:cs="Arrus BT"/>
          <w:b/>
          <w:bCs/>
        </w:rPr>
        <w:t xml:space="preserve"> </w:t>
      </w:r>
      <w:r>
        <w:rPr>
          <w:rFonts w:ascii="Arrus BT" w:hAnsi="Arrus BT" w:cs="Arrus BT"/>
          <w:b/>
          <w:bCs/>
        </w:rPr>
        <w:t>M 1: 5</w:t>
      </w:r>
      <w:r w:rsidR="00065989">
        <w:rPr>
          <w:rFonts w:ascii="Arrus BT" w:hAnsi="Arrus BT" w:cs="Arrus BT"/>
          <w:b/>
          <w:bCs/>
        </w:rPr>
        <w:t>00 (leht 1</w:t>
      </w:r>
      <w:r w:rsidR="00B858AA">
        <w:rPr>
          <w:rFonts w:ascii="Arrus BT" w:hAnsi="Arrus BT" w:cs="Arrus BT"/>
          <w:b/>
          <w:bCs/>
        </w:rPr>
        <w:t>)</w:t>
      </w:r>
    </w:p>
    <w:p w:rsidR="004D57AD" w:rsidRDefault="004D57AD" w:rsidP="004D57AD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rus BT" w:hAnsi="Arrus BT" w:cs="Arrus BT"/>
          <w:b/>
          <w:bCs/>
        </w:rPr>
      </w:pPr>
    </w:p>
    <w:p w:rsidR="004D57AD" w:rsidRDefault="004D57AD" w:rsidP="004D57AD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rus BT" w:hAnsi="Arrus BT" w:cs="Arrus BT"/>
          <w:b/>
          <w:bCs/>
        </w:rPr>
      </w:pPr>
    </w:p>
    <w:p w:rsidR="004D57AD" w:rsidRDefault="004D57AD" w:rsidP="004D57AD">
      <w:pPr>
        <w:jc w:val="right"/>
        <w:rPr>
          <w:rFonts w:ascii="Arrus BT" w:hAnsi="Arrus BT" w:cs="Arrus BT"/>
          <w:b/>
          <w:bCs/>
          <w:sz w:val="40"/>
          <w:szCs w:val="40"/>
        </w:rPr>
      </w:pPr>
      <w:r>
        <w:rPr>
          <w:rFonts w:ascii="Arrus BT" w:hAnsi="Arrus BT" w:cs="Arrus BT"/>
          <w:b/>
          <w:bCs/>
          <w:sz w:val="40"/>
          <w:szCs w:val="40"/>
        </w:rPr>
        <w:t>SELETUSKIRI</w:t>
      </w:r>
    </w:p>
    <w:p w:rsidR="004D57AD" w:rsidRPr="003B3FC4" w:rsidRDefault="004D57AD" w:rsidP="004D57AD">
      <w:pPr>
        <w:jc w:val="right"/>
        <w:rPr>
          <w:rFonts w:ascii="Arrus BT" w:hAnsi="Arrus BT" w:cs="Arrus BT"/>
          <w:bCs/>
          <w:sz w:val="40"/>
          <w:szCs w:val="40"/>
        </w:rPr>
      </w:pPr>
    </w:p>
    <w:p w:rsidR="004D57AD" w:rsidRDefault="004D57AD" w:rsidP="004D57AD">
      <w:pPr>
        <w:jc w:val="right"/>
        <w:rPr>
          <w:rFonts w:ascii="Arrus BT" w:hAnsi="Arrus BT" w:cs="Arrus BT"/>
        </w:rPr>
      </w:pPr>
    </w:p>
    <w:p w:rsidR="00990948" w:rsidRPr="00610EC9" w:rsidRDefault="004D57AD" w:rsidP="00990948">
      <w:pPr>
        <w:ind w:left="2160" w:hanging="2160"/>
        <w:rPr>
          <w:bCs/>
          <w:i/>
          <w:iCs/>
          <w:sz w:val="22"/>
          <w:szCs w:val="22"/>
        </w:rPr>
      </w:pPr>
      <w:r w:rsidRPr="00610EC9">
        <w:rPr>
          <w:bCs/>
          <w:sz w:val="22"/>
          <w:szCs w:val="22"/>
        </w:rPr>
        <w:t>Objekti asukoht:</w:t>
      </w:r>
      <w:r w:rsidRPr="00610EC9">
        <w:rPr>
          <w:sz w:val="22"/>
          <w:szCs w:val="22"/>
        </w:rPr>
        <w:t xml:space="preserve"> </w:t>
      </w:r>
      <w:r w:rsidRPr="00610EC9">
        <w:rPr>
          <w:sz w:val="22"/>
          <w:szCs w:val="22"/>
        </w:rPr>
        <w:tab/>
      </w:r>
      <w:r w:rsidR="006165F6" w:rsidRPr="00610EC9">
        <w:rPr>
          <w:bCs/>
          <w:iCs/>
          <w:sz w:val="22"/>
          <w:szCs w:val="22"/>
        </w:rPr>
        <w:t>Elva</w:t>
      </w:r>
      <w:r w:rsidR="00B442EF" w:rsidRPr="00610EC9">
        <w:rPr>
          <w:bCs/>
          <w:iCs/>
          <w:sz w:val="22"/>
          <w:szCs w:val="22"/>
        </w:rPr>
        <w:t xml:space="preserve"> linn, </w:t>
      </w:r>
      <w:r w:rsidR="006165F6" w:rsidRPr="00610EC9">
        <w:rPr>
          <w:bCs/>
          <w:iCs/>
          <w:sz w:val="22"/>
          <w:szCs w:val="22"/>
        </w:rPr>
        <w:t>Vellavere tee</w:t>
      </w:r>
    </w:p>
    <w:p w:rsidR="00DB7E61" w:rsidRPr="00610EC9" w:rsidRDefault="00DB7E61" w:rsidP="00DB7E61">
      <w:pPr>
        <w:ind w:left="2160" w:hanging="2160"/>
        <w:rPr>
          <w:sz w:val="22"/>
          <w:szCs w:val="22"/>
        </w:rPr>
      </w:pPr>
    </w:p>
    <w:p w:rsidR="00942B7D" w:rsidRPr="00610EC9" w:rsidRDefault="00B66B58" w:rsidP="00065989">
      <w:pPr>
        <w:ind w:left="2160" w:hanging="2160"/>
        <w:rPr>
          <w:bCs/>
          <w:iCs/>
          <w:sz w:val="22"/>
          <w:szCs w:val="22"/>
        </w:rPr>
      </w:pPr>
      <w:r w:rsidRPr="00610EC9">
        <w:rPr>
          <w:bCs/>
          <w:sz w:val="22"/>
          <w:szCs w:val="22"/>
        </w:rPr>
        <w:t xml:space="preserve">Objekti nimetus: </w:t>
      </w:r>
      <w:r w:rsidRPr="00610EC9">
        <w:rPr>
          <w:bCs/>
          <w:sz w:val="22"/>
          <w:szCs w:val="22"/>
        </w:rPr>
        <w:tab/>
      </w:r>
      <w:r w:rsidR="006165F6" w:rsidRPr="00610EC9">
        <w:rPr>
          <w:bCs/>
          <w:iCs/>
          <w:sz w:val="22"/>
          <w:szCs w:val="22"/>
        </w:rPr>
        <w:t>Kõnnitee teostus</w:t>
      </w:r>
      <w:r w:rsidR="00B32869" w:rsidRPr="00610EC9">
        <w:rPr>
          <w:bCs/>
          <w:iCs/>
          <w:sz w:val="22"/>
          <w:szCs w:val="22"/>
        </w:rPr>
        <w:t>mõõdistus</w:t>
      </w:r>
      <w:r w:rsidR="006165F6" w:rsidRPr="00610EC9">
        <w:rPr>
          <w:bCs/>
          <w:iCs/>
          <w:sz w:val="22"/>
          <w:szCs w:val="22"/>
        </w:rPr>
        <w:t xml:space="preserve"> lõigus Vellavere tee 1 – Lohu tänav</w:t>
      </w:r>
    </w:p>
    <w:p w:rsidR="00BF1BBD" w:rsidRPr="00610EC9" w:rsidRDefault="00BF1BBD" w:rsidP="00065989">
      <w:pPr>
        <w:ind w:left="2160" w:hanging="2160"/>
        <w:rPr>
          <w:sz w:val="22"/>
          <w:szCs w:val="22"/>
        </w:rPr>
      </w:pPr>
    </w:p>
    <w:p w:rsidR="004D57AD" w:rsidRPr="00610EC9" w:rsidRDefault="004D57AD" w:rsidP="004D57AD">
      <w:pPr>
        <w:rPr>
          <w:bCs/>
          <w:sz w:val="22"/>
          <w:szCs w:val="22"/>
        </w:rPr>
      </w:pPr>
      <w:r w:rsidRPr="00610EC9">
        <w:rPr>
          <w:bCs/>
          <w:sz w:val="22"/>
          <w:szCs w:val="22"/>
        </w:rPr>
        <w:t>Tellija:</w:t>
      </w:r>
      <w:r w:rsidRPr="00610EC9">
        <w:rPr>
          <w:bCs/>
          <w:sz w:val="22"/>
          <w:szCs w:val="22"/>
        </w:rPr>
        <w:tab/>
      </w:r>
      <w:r w:rsidRPr="00610EC9">
        <w:rPr>
          <w:bCs/>
          <w:sz w:val="22"/>
          <w:szCs w:val="22"/>
        </w:rPr>
        <w:tab/>
      </w:r>
      <w:r w:rsidRPr="00610EC9">
        <w:rPr>
          <w:bCs/>
          <w:sz w:val="22"/>
          <w:szCs w:val="22"/>
        </w:rPr>
        <w:tab/>
      </w:r>
      <w:r w:rsidR="00610EC9" w:rsidRPr="00610EC9">
        <w:rPr>
          <w:bCs/>
          <w:sz w:val="22"/>
          <w:szCs w:val="22"/>
        </w:rPr>
        <w:t>Elva Kommunaal Grupp OÜ</w:t>
      </w:r>
    </w:p>
    <w:p w:rsidR="00610EC9" w:rsidRPr="00610EC9" w:rsidRDefault="00610EC9" w:rsidP="004D57AD">
      <w:pPr>
        <w:rPr>
          <w:bCs/>
          <w:i/>
          <w:iCs/>
          <w:sz w:val="22"/>
          <w:szCs w:val="22"/>
        </w:rPr>
      </w:pPr>
    </w:p>
    <w:p w:rsidR="004D57AD" w:rsidRPr="00610EC9" w:rsidRDefault="004D57AD" w:rsidP="004D57AD">
      <w:pPr>
        <w:rPr>
          <w:bCs/>
          <w:i/>
          <w:iCs/>
          <w:sz w:val="22"/>
          <w:szCs w:val="22"/>
        </w:rPr>
      </w:pPr>
      <w:r w:rsidRPr="00610EC9">
        <w:rPr>
          <w:bCs/>
          <w:sz w:val="22"/>
          <w:szCs w:val="22"/>
        </w:rPr>
        <w:t>Töö täitja:</w:t>
      </w:r>
      <w:r w:rsidRPr="00610EC9">
        <w:rPr>
          <w:bCs/>
          <w:sz w:val="22"/>
          <w:szCs w:val="22"/>
        </w:rPr>
        <w:tab/>
      </w:r>
      <w:r w:rsidRPr="00610EC9">
        <w:rPr>
          <w:bCs/>
          <w:sz w:val="22"/>
          <w:szCs w:val="22"/>
        </w:rPr>
        <w:tab/>
      </w:r>
      <w:r w:rsidR="00A0444A" w:rsidRPr="00610EC9">
        <w:rPr>
          <w:bCs/>
          <w:i/>
          <w:iCs/>
          <w:sz w:val="22"/>
          <w:szCs w:val="22"/>
        </w:rPr>
        <w:t xml:space="preserve">OÜ </w:t>
      </w:r>
      <w:r w:rsidRPr="00610EC9">
        <w:rPr>
          <w:bCs/>
          <w:i/>
          <w:iCs/>
          <w:sz w:val="22"/>
          <w:szCs w:val="22"/>
        </w:rPr>
        <w:t xml:space="preserve"> </w:t>
      </w:r>
      <w:r w:rsidR="00A0444A" w:rsidRPr="00610EC9">
        <w:rPr>
          <w:bCs/>
          <w:i/>
          <w:iCs/>
          <w:sz w:val="22"/>
          <w:szCs w:val="22"/>
        </w:rPr>
        <w:t>Alt ja Ülevalt</w:t>
      </w:r>
    </w:p>
    <w:p w:rsidR="004D57AD" w:rsidRPr="00E509A4" w:rsidRDefault="004D57AD" w:rsidP="004D57AD">
      <w:pPr>
        <w:rPr>
          <w:rFonts w:ascii="Arrus BT" w:hAnsi="Arrus BT" w:cs="Arrus BT"/>
        </w:rPr>
      </w:pPr>
    </w:p>
    <w:p w:rsidR="004D57AD" w:rsidRDefault="004D57AD" w:rsidP="004D57AD">
      <w:pPr>
        <w:rPr>
          <w:rFonts w:ascii="Arrus BT" w:hAnsi="Arrus BT" w:cs="Arrus BT"/>
        </w:rPr>
      </w:pPr>
    </w:p>
    <w:p w:rsidR="004D57AD" w:rsidRPr="005939A9" w:rsidRDefault="00EF362D" w:rsidP="004D57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Geodeetilised mõõdistus</w:t>
      </w:r>
      <w:r w:rsidR="0023733D">
        <w:rPr>
          <w:sz w:val="22"/>
          <w:szCs w:val="22"/>
        </w:rPr>
        <w:t>tööd tehti 2013</w:t>
      </w:r>
      <w:r w:rsidR="004D57AD" w:rsidRPr="005939A9">
        <w:rPr>
          <w:sz w:val="22"/>
          <w:szCs w:val="22"/>
        </w:rPr>
        <w:t xml:space="preserve">. </w:t>
      </w:r>
      <w:r w:rsidR="003B13B3">
        <w:rPr>
          <w:sz w:val="22"/>
          <w:szCs w:val="22"/>
        </w:rPr>
        <w:t xml:space="preserve">aasta </w:t>
      </w:r>
      <w:r w:rsidR="00610EC9">
        <w:rPr>
          <w:sz w:val="22"/>
          <w:szCs w:val="22"/>
        </w:rPr>
        <w:t>5. juul</w:t>
      </w:r>
      <w:r w:rsidR="00B442EF">
        <w:rPr>
          <w:sz w:val="22"/>
          <w:szCs w:val="22"/>
        </w:rPr>
        <w:t>il</w:t>
      </w:r>
      <w:r w:rsidR="00337608">
        <w:rPr>
          <w:sz w:val="22"/>
          <w:szCs w:val="22"/>
        </w:rPr>
        <w:t xml:space="preserve"> </w:t>
      </w:r>
      <w:r w:rsidR="00B66B58">
        <w:rPr>
          <w:sz w:val="22"/>
          <w:szCs w:val="22"/>
        </w:rPr>
        <w:t xml:space="preserve">geodeet </w:t>
      </w:r>
      <w:r w:rsidR="00A77FB3">
        <w:rPr>
          <w:sz w:val="22"/>
          <w:szCs w:val="22"/>
        </w:rPr>
        <w:t>Peeter Haiba</w:t>
      </w:r>
      <w:r w:rsidR="004D57AD" w:rsidRPr="005939A9">
        <w:rPr>
          <w:sz w:val="22"/>
          <w:szCs w:val="22"/>
        </w:rPr>
        <w:t xml:space="preserve"> poolt.</w:t>
      </w:r>
    </w:p>
    <w:p w:rsidR="004D57AD" w:rsidRPr="005939A9" w:rsidRDefault="004D57AD" w:rsidP="004D57AD">
      <w:pPr>
        <w:spacing w:line="360" w:lineRule="auto"/>
        <w:rPr>
          <w:sz w:val="22"/>
          <w:szCs w:val="22"/>
        </w:rPr>
      </w:pPr>
    </w:p>
    <w:p w:rsidR="004D57AD" w:rsidRPr="005939A9" w:rsidRDefault="004D57AD" w:rsidP="004D57AD">
      <w:pPr>
        <w:spacing w:line="360" w:lineRule="auto"/>
        <w:rPr>
          <w:sz w:val="22"/>
          <w:szCs w:val="22"/>
        </w:rPr>
      </w:pPr>
      <w:r w:rsidRPr="005939A9">
        <w:rPr>
          <w:sz w:val="22"/>
          <w:szCs w:val="22"/>
        </w:rPr>
        <w:t xml:space="preserve">Objekt on </w:t>
      </w:r>
      <w:r w:rsidR="00E01A30">
        <w:rPr>
          <w:sz w:val="22"/>
          <w:szCs w:val="22"/>
        </w:rPr>
        <w:t>mõõdistatud elektrontahhümeeter Trimble S6</w:t>
      </w:r>
      <w:r>
        <w:rPr>
          <w:sz w:val="22"/>
          <w:szCs w:val="22"/>
        </w:rPr>
        <w:t xml:space="preserve"> abil mõõtkavas 1: </w:t>
      </w:r>
      <w:r w:rsidR="00152CE5">
        <w:rPr>
          <w:sz w:val="22"/>
          <w:szCs w:val="22"/>
        </w:rPr>
        <w:t>5</w:t>
      </w:r>
      <w:r w:rsidRPr="005939A9">
        <w:rPr>
          <w:sz w:val="22"/>
          <w:szCs w:val="22"/>
        </w:rPr>
        <w:t xml:space="preserve">00. Plaanid joonestati litsenseeritud joonestamisprogrammi </w:t>
      </w:r>
      <w:r>
        <w:rPr>
          <w:sz w:val="22"/>
          <w:szCs w:val="22"/>
        </w:rPr>
        <w:t>Autodesk Civil 3D</w:t>
      </w:r>
      <w:r w:rsidRPr="005939A9">
        <w:rPr>
          <w:sz w:val="22"/>
          <w:szCs w:val="22"/>
        </w:rPr>
        <w:t xml:space="preserve"> abil.</w:t>
      </w:r>
    </w:p>
    <w:p w:rsidR="004D57AD" w:rsidRPr="005939A9" w:rsidRDefault="004D57AD" w:rsidP="004D57AD">
      <w:pPr>
        <w:pStyle w:val="Header"/>
        <w:spacing w:line="360" w:lineRule="auto"/>
        <w:rPr>
          <w:sz w:val="22"/>
          <w:szCs w:val="22"/>
        </w:rPr>
      </w:pPr>
    </w:p>
    <w:p w:rsidR="00217126" w:rsidRDefault="0033681D" w:rsidP="001A564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57AD" w:rsidRPr="004E711B">
        <w:rPr>
          <w:sz w:val="22"/>
          <w:szCs w:val="22"/>
        </w:rPr>
        <w:t>Koordinaadid on riikl</w:t>
      </w:r>
      <w:r w:rsidR="00277407">
        <w:rPr>
          <w:sz w:val="22"/>
          <w:szCs w:val="22"/>
        </w:rPr>
        <w:t xml:space="preserve">ikus, kõrgused Balti süsteemis, </w:t>
      </w:r>
      <w:r w:rsidR="00864362">
        <w:rPr>
          <w:sz w:val="22"/>
          <w:szCs w:val="22"/>
        </w:rPr>
        <w:t xml:space="preserve">seotud </w:t>
      </w:r>
      <w:r w:rsidR="00B442EF">
        <w:rPr>
          <w:sz w:val="22"/>
          <w:szCs w:val="22"/>
        </w:rPr>
        <w:t xml:space="preserve">kohaliku </w:t>
      </w:r>
      <w:r w:rsidR="00864362">
        <w:rPr>
          <w:sz w:val="22"/>
          <w:szCs w:val="22"/>
        </w:rPr>
        <w:t>geodeetilise alusvõrgu punktidega nr</w:t>
      </w:r>
      <w:r w:rsidR="00217126">
        <w:rPr>
          <w:sz w:val="22"/>
          <w:szCs w:val="22"/>
        </w:rPr>
        <w:t xml:space="preserve">. </w:t>
      </w:r>
      <w:r w:rsidR="00217126" w:rsidRPr="00217126">
        <w:rPr>
          <w:sz w:val="22"/>
          <w:szCs w:val="22"/>
        </w:rPr>
        <w:t>339 X= 6457435.399, Y= 641595.200, Z= 60.154</w:t>
      </w:r>
      <w:r w:rsidR="00217126">
        <w:rPr>
          <w:sz w:val="22"/>
          <w:szCs w:val="22"/>
        </w:rPr>
        <w:t xml:space="preserve"> ja nr. </w:t>
      </w:r>
      <w:r w:rsidR="00217126" w:rsidRPr="00217126">
        <w:rPr>
          <w:sz w:val="22"/>
          <w:szCs w:val="22"/>
        </w:rPr>
        <w:t>340 X= 6457543.842, Y= 641617.082, Z= 61.610</w:t>
      </w:r>
      <w:r w:rsidR="00217126">
        <w:rPr>
          <w:sz w:val="22"/>
          <w:szCs w:val="22"/>
        </w:rPr>
        <w:t>.</w:t>
      </w:r>
    </w:p>
    <w:p w:rsidR="00217126" w:rsidRDefault="00217126" w:rsidP="001A5642">
      <w:pPr>
        <w:rPr>
          <w:sz w:val="22"/>
          <w:szCs w:val="22"/>
        </w:rPr>
      </w:pPr>
    </w:p>
    <w:p w:rsidR="00337608" w:rsidRPr="00005548" w:rsidRDefault="00217126" w:rsidP="001A5642">
      <w:pPr>
        <w:rPr>
          <w:sz w:val="22"/>
          <w:szCs w:val="22"/>
        </w:rPr>
      </w:pPr>
      <w:r>
        <w:rPr>
          <w:sz w:val="22"/>
          <w:szCs w:val="22"/>
        </w:rPr>
        <w:t xml:space="preserve">Vellavete tee äärde ehitati uus asfaltkattega kõnnitee. Kõnnitee kulgemisel sõidutee ääres paigaldati uus äärekivi. Vellavere 1 </w:t>
      </w:r>
      <w:r w:rsidR="009C0880">
        <w:rPr>
          <w:sz w:val="22"/>
          <w:szCs w:val="22"/>
        </w:rPr>
        <w:t xml:space="preserve">, </w:t>
      </w:r>
      <w:r>
        <w:rPr>
          <w:sz w:val="22"/>
          <w:szCs w:val="22"/>
        </w:rPr>
        <w:t>Vellavere tee</w:t>
      </w:r>
      <w:r w:rsidR="009C0880">
        <w:rPr>
          <w:sz w:val="22"/>
          <w:szCs w:val="22"/>
        </w:rPr>
        <w:t xml:space="preserve"> 2 </w:t>
      </w:r>
      <w:r>
        <w:rPr>
          <w:sz w:val="22"/>
          <w:szCs w:val="22"/>
        </w:rPr>
        <w:t xml:space="preserve"> ning Vellav</w:t>
      </w:r>
      <w:r w:rsidR="009C0880">
        <w:rPr>
          <w:sz w:val="22"/>
          <w:szCs w:val="22"/>
        </w:rPr>
        <w:t>ere tee 9 kinnistute vastas ehitati munakivisillutis sõidu- ning kõnnitee vahele.</w:t>
      </w:r>
      <w:bookmarkStart w:id="0" w:name="_GoBack"/>
      <w:bookmarkEnd w:id="0"/>
    </w:p>
    <w:sectPr w:rsidR="00337608" w:rsidRPr="00005548" w:rsidSect="0050181C">
      <w:pgSz w:w="12240" w:h="15840"/>
      <w:pgMar w:top="1440" w:right="1800" w:bottom="1440" w:left="180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E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9AF4C2"/>
    <w:lvl w:ilvl="0">
      <w:numFmt w:val="decimal"/>
      <w:lvlText w:val="*"/>
      <w:lvlJc w:val="left"/>
    </w:lvl>
  </w:abstractNum>
  <w:abstractNum w:abstractNumId="1">
    <w:nsid w:val="145D6625"/>
    <w:multiLevelType w:val="hybridMultilevel"/>
    <w:tmpl w:val="C0B20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60DE0"/>
    <w:multiLevelType w:val="hybridMultilevel"/>
    <w:tmpl w:val="E2F688F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410878"/>
    <w:multiLevelType w:val="hybridMultilevel"/>
    <w:tmpl w:val="38DE17D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F1"/>
    <w:rsid w:val="00005548"/>
    <w:rsid w:val="00015E51"/>
    <w:rsid w:val="00047AC1"/>
    <w:rsid w:val="00065989"/>
    <w:rsid w:val="00070C6E"/>
    <w:rsid w:val="00077E7C"/>
    <w:rsid w:val="00087898"/>
    <w:rsid w:val="000A2CDC"/>
    <w:rsid w:val="000A5B4F"/>
    <w:rsid w:val="000C25A2"/>
    <w:rsid w:val="000D4E80"/>
    <w:rsid w:val="000E7ED5"/>
    <w:rsid w:val="000F5C27"/>
    <w:rsid w:val="00106385"/>
    <w:rsid w:val="00126420"/>
    <w:rsid w:val="0014119D"/>
    <w:rsid w:val="00151981"/>
    <w:rsid w:val="00152CE5"/>
    <w:rsid w:val="00154502"/>
    <w:rsid w:val="00162627"/>
    <w:rsid w:val="00167652"/>
    <w:rsid w:val="001A5642"/>
    <w:rsid w:val="001A5AB1"/>
    <w:rsid w:val="001B5D33"/>
    <w:rsid w:val="00200E0D"/>
    <w:rsid w:val="00217126"/>
    <w:rsid w:val="00220E73"/>
    <w:rsid w:val="0023588F"/>
    <w:rsid w:val="0023733D"/>
    <w:rsid w:val="00250D6F"/>
    <w:rsid w:val="00252A7F"/>
    <w:rsid w:val="00266C74"/>
    <w:rsid w:val="00277407"/>
    <w:rsid w:val="00283A56"/>
    <w:rsid w:val="002A1116"/>
    <w:rsid w:val="002C7517"/>
    <w:rsid w:val="002D5F5E"/>
    <w:rsid w:val="003061B0"/>
    <w:rsid w:val="00320856"/>
    <w:rsid w:val="003248A2"/>
    <w:rsid w:val="003350C0"/>
    <w:rsid w:val="0033681D"/>
    <w:rsid w:val="00337608"/>
    <w:rsid w:val="00355BBA"/>
    <w:rsid w:val="00374826"/>
    <w:rsid w:val="003959F0"/>
    <w:rsid w:val="003A179B"/>
    <w:rsid w:val="003B13B3"/>
    <w:rsid w:val="003B3FC4"/>
    <w:rsid w:val="003C6845"/>
    <w:rsid w:val="004325F9"/>
    <w:rsid w:val="00435375"/>
    <w:rsid w:val="00460B8B"/>
    <w:rsid w:val="00472491"/>
    <w:rsid w:val="00474062"/>
    <w:rsid w:val="00475B7C"/>
    <w:rsid w:val="00476E7B"/>
    <w:rsid w:val="004C3C5D"/>
    <w:rsid w:val="004D0E66"/>
    <w:rsid w:val="004D56CA"/>
    <w:rsid w:val="004D57AD"/>
    <w:rsid w:val="004E0946"/>
    <w:rsid w:val="004E711B"/>
    <w:rsid w:val="004F4381"/>
    <w:rsid w:val="0050181C"/>
    <w:rsid w:val="00515D0B"/>
    <w:rsid w:val="0052286B"/>
    <w:rsid w:val="005515FA"/>
    <w:rsid w:val="00553126"/>
    <w:rsid w:val="00553C76"/>
    <w:rsid w:val="0055715D"/>
    <w:rsid w:val="005805E5"/>
    <w:rsid w:val="005A680B"/>
    <w:rsid w:val="005A695E"/>
    <w:rsid w:val="005B3101"/>
    <w:rsid w:val="00603718"/>
    <w:rsid w:val="00610EC9"/>
    <w:rsid w:val="006165F6"/>
    <w:rsid w:val="006317E4"/>
    <w:rsid w:val="00660633"/>
    <w:rsid w:val="00663B57"/>
    <w:rsid w:val="00672750"/>
    <w:rsid w:val="006A15A4"/>
    <w:rsid w:val="006A1AA4"/>
    <w:rsid w:val="006A21B2"/>
    <w:rsid w:val="006A23C5"/>
    <w:rsid w:val="006A5528"/>
    <w:rsid w:val="006B77B5"/>
    <w:rsid w:val="006E5B86"/>
    <w:rsid w:val="007253BB"/>
    <w:rsid w:val="00732BAB"/>
    <w:rsid w:val="00766EAC"/>
    <w:rsid w:val="00776EF1"/>
    <w:rsid w:val="00795A7E"/>
    <w:rsid w:val="00796732"/>
    <w:rsid w:val="007A413D"/>
    <w:rsid w:val="007E4DF7"/>
    <w:rsid w:val="007F6AB1"/>
    <w:rsid w:val="0080371D"/>
    <w:rsid w:val="00811F8D"/>
    <w:rsid w:val="00830D39"/>
    <w:rsid w:val="008369B3"/>
    <w:rsid w:val="00840E38"/>
    <w:rsid w:val="008432B4"/>
    <w:rsid w:val="00863668"/>
    <w:rsid w:val="00864362"/>
    <w:rsid w:val="00872AE7"/>
    <w:rsid w:val="00880B80"/>
    <w:rsid w:val="0089520A"/>
    <w:rsid w:val="008B0FCE"/>
    <w:rsid w:val="008C553B"/>
    <w:rsid w:val="00900E22"/>
    <w:rsid w:val="00920F79"/>
    <w:rsid w:val="0092563E"/>
    <w:rsid w:val="009320ED"/>
    <w:rsid w:val="0093255B"/>
    <w:rsid w:val="00942B7D"/>
    <w:rsid w:val="00951BA8"/>
    <w:rsid w:val="00957A54"/>
    <w:rsid w:val="00965484"/>
    <w:rsid w:val="00990948"/>
    <w:rsid w:val="009976BA"/>
    <w:rsid w:val="009C0005"/>
    <w:rsid w:val="009C0880"/>
    <w:rsid w:val="009C09BB"/>
    <w:rsid w:val="009C4FF2"/>
    <w:rsid w:val="009F3CAB"/>
    <w:rsid w:val="009F5560"/>
    <w:rsid w:val="00A0444A"/>
    <w:rsid w:val="00A32DF2"/>
    <w:rsid w:val="00A37811"/>
    <w:rsid w:val="00A6466D"/>
    <w:rsid w:val="00A66565"/>
    <w:rsid w:val="00A67F9F"/>
    <w:rsid w:val="00A776C7"/>
    <w:rsid w:val="00A77FB3"/>
    <w:rsid w:val="00A839D7"/>
    <w:rsid w:val="00A84194"/>
    <w:rsid w:val="00A84BE7"/>
    <w:rsid w:val="00A934BC"/>
    <w:rsid w:val="00AA2B68"/>
    <w:rsid w:val="00AA7AC3"/>
    <w:rsid w:val="00AB51C6"/>
    <w:rsid w:val="00AB7241"/>
    <w:rsid w:val="00AC3041"/>
    <w:rsid w:val="00AC7EA5"/>
    <w:rsid w:val="00AF2865"/>
    <w:rsid w:val="00B117CF"/>
    <w:rsid w:val="00B15C8E"/>
    <w:rsid w:val="00B27E15"/>
    <w:rsid w:val="00B32869"/>
    <w:rsid w:val="00B36A98"/>
    <w:rsid w:val="00B442EF"/>
    <w:rsid w:val="00B64D94"/>
    <w:rsid w:val="00B66B58"/>
    <w:rsid w:val="00B66C43"/>
    <w:rsid w:val="00B724A5"/>
    <w:rsid w:val="00B7563D"/>
    <w:rsid w:val="00B837B5"/>
    <w:rsid w:val="00B858AA"/>
    <w:rsid w:val="00B914A0"/>
    <w:rsid w:val="00BA2B30"/>
    <w:rsid w:val="00BA5563"/>
    <w:rsid w:val="00BB666A"/>
    <w:rsid w:val="00BD6A45"/>
    <w:rsid w:val="00BE4FDF"/>
    <w:rsid w:val="00BF1BBD"/>
    <w:rsid w:val="00BF709A"/>
    <w:rsid w:val="00C07444"/>
    <w:rsid w:val="00C149A9"/>
    <w:rsid w:val="00C46839"/>
    <w:rsid w:val="00CB69E0"/>
    <w:rsid w:val="00CF183A"/>
    <w:rsid w:val="00D11253"/>
    <w:rsid w:val="00D36604"/>
    <w:rsid w:val="00D50B78"/>
    <w:rsid w:val="00D5223D"/>
    <w:rsid w:val="00D539E8"/>
    <w:rsid w:val="00D551F8"/>
    <w:rsid w:val="00D576F0"/>
    <w:rsid w:val="00D75413"/>
    <w:rsid w:val="00DA5A5E"/>
    <w:rsid w:val="00DB657B"/>
    <w:rsid w:val="00DB7CAC"/>
    <w:rsid w:val="00DB7E61"/>
    <w:rsid w:val="00DC7EFB"/>
    <w:rsid w:val="00DD79BD"/>
    <w:rsid w:val="00DE26B9"/>
    <w:rsid w:val="00E01A30"/>
    <w:rsid w:val="00E025EB"/>
    <w:rsid w:val="00E1583C"/>
    <w:rsid w:val="00E24FF1"/>
    <w:rsid w:val="00E33321"/>
    <w:rsid w:val="00E509A4"/>
    <w:rsid w:val="00E523F0"/>
    <w:rsid w:val="00E800BC"/>
    <w:rsid w:val="00EA547C"/>
    <w:rsid w:val="00EA59AE"/>
    <w:rsid w:val="00EA6C5E"/>
    <w:rsid w:val="00ED2A39"/>
    <w:rsid w:val="00EF362D"/>
    <w:rsid w:val="00F0581F"/>
    <w:rsid w:val="00F63797"/>
    <w:rsid w:val="00F6426E"/>
    <w:rsid w:val="00F70D33"/>
    <w:rsid w:val="00F80D13"/>
    <w:rsid w:val="00F85132"/>
    <w:rsid w:val="00F966D0"/>
    <w:rsid w:val="00FA0285"/>
    <w:rsid w:val="00FA3986"/>
    <w:rsid w:val="00FB74C8"/>
    <w:rsid w:val="00FC2F6E"/>
    <w:rsid w:val="00FD013F"/>
    <w:rsid w:val="00FE726C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7C"/>
    <w:rPr>
      <w:lang w:val="et-EE"/>
    </w:rPr>
  </w:style>
  <w:style w:type="paragraph" w:styleId="Heading1">
    <w:name w:val="heading 1"/>
    <w:basedOn w:val="Normal"/>
    <w:next w:val="Normal"/>
    <w:qFormat/>
    <w:rsid w:val="00475B7C"/>
    <w:pPr>
      <w:keepNext/>
      <w:spacing w:line="360" w:lineRule="auto"/>
      <w:jc w:val="center"/>
      <w:outlineLvl w:val="0"/>
    </w:pPr>
    <w:rPr>
      <w:rFonts w:ascii="EE Times New Roman" w:hAnsi="EE Times New Roman"/>
      <w:b/>
      <w:spacing w:val="20"/>
      <w:sz w:val="48"/>
    </w:rPr>
  </w:style>
  <w:style w:type="paragraph" w:styleId="Heading4">
    <w:name w:val="heading 4"/>
    <w:basedOn w:val="Normal"/>
    <w:next w:val="Normal"/>
    <w:qFormat/>
    <w:rsid w:val="00475B7C"/>
    <w:pPr>
      <w:keepNext/>
      <w:spacing w:line="360" w:lineRule="auto"/>
      <w:jc w:val="center"/>
      <w:outlineLvl w:val="3"/>
    </w:pPr>
    <w:rPr>
      <w:rFonts w:ascii="EE Times New Roman" w:hAnsi="EE Times New Roman"/>
      <w:b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81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4D57A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B5"/>
    <w:rPr>
      <w:rFonts w:ascii="Tahoma" w:hAnsi="Tahoma" w:cs="Tahoma"/>
      <w:sz w:val="16"/>
      <w:szCs w:val="16"/>
      <w:lang w:val="et-EE"/>
    </w:rPr>
  </w:style>
  <w:style w:type="paragraph" w:styleId="ListParagraph">
    <w:name w:val="List Paragraph"/>
    <w:basedOn w:val="Normal"/>
    <w:uiPriority w:val="34"/>
    <w:qFormat/>
    <w:rsid w:val="000C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7C"/>
    <w:rPr>
      <w:lang w:val="et-EE"/>
    </w:rPr>
  </w:style>
  <w:style w:type="paragraph" w:styleId="Heading1">
    <w:name w:val="heading 1"/>
    <w:basedOn w:val="Normal"/>
    <w:next w:val="Normal"/>
    <w:qFormat/>
    <w:rsid w:val="00475B7C"/>
    <w:pPr>
      <w:keepNext/>
      <w:spacing w:line="360" w:lineRule="auto"/>
      <w:jc w:val="center"/>
      <w:outlineLvl w:val="0"/>
    </w:pPr>
    <w:rPr>
      <w:rFonts w:ascii="EE Times New Roman" w:hAnsi="EE Times New Roman"/>
      <w:b/>
      <w:spacing w:val="20"/>
      <w:sz w:val="48"/>
    </w:rPr>
  </w:style>
  <w:style w:type="paragraph" w:styleId="Heading4">
    <w:name w:val="heading 4"/>
    <w:basedOn w:val="Normal"/>
    <w:next w:val="Normal"/>
    <w:qFormat/>
    <w:rsid w:val="00475B7C"/>
    <w:pPr>
      <w:keepNext/>
      <w:spacing w:line="360" w:lineRule="auto"/>
      <w:jc w:val="center"/>
      <w:outlineLvl w:val="3"/>
    </w:pPr>
    <w:rPr>
      <w:rFonts w:ascii="EE Times New Roman" w:hAnsi="EE Times New Roman"/>
      <w:b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81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4D57A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B5"/>
    <w:rPr>
      <w:rFonts w:ascii="Tahoma" w:hAnsi="Tahoma" w:cs="Tahoma"/>
      <w:sz w:val="16"/>
      <w:szCs w:val="16"/>
      <w:lang w:val="et-EE"/>
    </w:rPr>
  </w:style>
  <w:style w:type="paragraph" w:styleId="ListParagraph">
    <w:name w:val="List Paragraph"/>
    <w:basedOn w:val="Normal"/>
    <w:uiPriority w:val="34"/>
    <w:qFormat/>
    <w:rsid w:val="000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49B0-E43C-4ADA-97A8-E96ACDCD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Kodu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Z400</dc:creator>
  <cp:lastModifiedBy>HP Z400</cp:lastModifiedBy>
  <cp:revision>6</cp:revision>
  <cp:lastPrinted>2013-06-12T09:43:00Z</cp:lastPrinted>
  <dcterms:created xsi:type="dcterms:W3CDTF">2013-07-09T09:32:00Z</dcterms:created>
  <dcterms:modified xsi:type="dcterms:W3CDTF">2013-07-09T09:44:00Z</dcterms:modified>
</cp:coreProperties>
</file>